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4FEC8" w14:textId="77777777" w:rsidR="0076168A" w:rsidRDefault="00BC186A" w:rsidP="0076168A">
      <w:pPr>
        <w:spacing w:after="120" w:line="320" w:lineRule="exact"/>
        <w:jc w:val="both"/>
        <w:rPr>
          <w:rFonts w:ascii="Arial" w:eastAsia="Times" w:hAnsi="Arial" w:cs="Arial"/>
          <w:b/>
          <w:sz w:val="28"/>
          <w:szCs w:val="28"/>
          <w:lang w:eastAsia="de-DE"/>
        </w:rPr>
      </w:pPr>
      <w:bookmarkStart w:id="0" w:name="_GoBack"/>
      <w:r>
        <w:rPr>
          <w:rFonts w:ascii="Arial" w:eastAsia="Times" w:hAnsi="Arial" w:cs="Arial"/>
          <w:b/>
          <w:sz w:val="28"/>
          <w:szCs w:val="28"/>
          <w:lang w:eastAsia="de-DE"/>
        </w:rPr>
        <w:t xml:space="preserve">RhönSprudel </w:t>
      </w:r>
      <w:r w:rsidR="0076168A">
        <w:rPr>
          <w:rFonts w:ascii="Arial" w:eastAsia="Times" w:hAnsi="Arial" w:cs="Arial"/>
          <w:b/>
          <w:sz w:val="28"/>
          <w:szCs w:val="28"/>
          <w:lang w:eastAsia="de-DE"/>
        </w:rPr>
        <w:t xml:space="preserve">Vita </w:t>
      </w:r>
      <w:r w:rsidR="005E024C">
        <w:rPr>
          <w:rFonts w:ascii="Arial" w:eastAsia="Times" w:hAnsi="Arial" w:cs="Arial"/>
          <w:b/>
          <w:sz w:val="28"/>
          <w:szCs w:val="28"/>
          <w:lang w:eastAsia="de-DE"/>
        </w:rPr>
        <w:t>ACE Orange</w:t>
      </w:r>
      <w:r w:rsidR="00C97F23">
        <w:rPr>
          <w:rFonts w:ascii="Arial" w:eastAsia="Times" w:hAnsi="Arial" w:cs="Arial"/>
          <w:b/>
          <w:sz w:val="28"/>
          <w:szCs w:val="28"/>
          <w:lang w:eastAsia="de-DE"/>
        </w:rPr>
        <w:t>-</w:t>
      </w:r>
      <w:r w:rsidR="00237074">
        <w:rPr>
          <w:rFonts w:ascii="Arial" w:eastAsia="Times" w:hAnsi="Arial" w:cs="Arial"/>
          <w:b/>
          <w:sz w:val="28"/>
          <w:szCs w:val="28"/>
          <w:lang w:eastAsia="de-DE"/>
        </w:rPr>
        <w:t>Mango</w:t>
      </w:r>
      <w:r w:rsidR="00C97F23">
        <w:rPr>
          <w:rFonts w:ascii="Arial" w:eastAsia="Times" w:hAnsi="Arial" w:cs="Arial"/>
          <w:b/>
          <w:sz w:val="28"/>
          <w:szCs w:val="28"/>
          <w:lang w:eastAsia="de-DE"/>
        </w:rPr>
        <w:t>-</w:t>
      </w:r>
      <w:r w:rsidR="00237074">
        <w:rPr>
          <w:rFonts w:ascii="Arial" w:eastAsia="Times" w:hAnsi="Arial" w:cs="Arial"/>
          <w:b/>
          <w:sz w:val="28"/>
          <w:szCs w:val="28"/>
          <w:lang w:eastAsia="de-DE"/>
        </w:rPr>
        <w:t xml:space="preserve">Maracuja </w:t>
      </w:r>
      <w:r w:rsidR="00407319">
        <w:rPr>
          <w:rFonts w:ascii="Arial" w:eastAsia="Times" w:hAnsi="Arial" w:cs="Arial"/>
          <w:b/>
          <w:sz w:val="28"/>
          <w:szCs w:val="28"/>
          <w:lang w:eastAsia="de-DE"/>
        </w:rPr>
        <w:t xml:space="preserve">jetzt </w:t>
      </w:r>
      <w:r w:rsidR="0076168A">
        <w:rPr>
          <w:rFonts w:ascii="Arial" w:eastAsia="Times" w:hAnsi="Arial" w:cs="Arial"/>
          <w:b/>
          <w:sz w:val="28"/>
          <w:szCs w:val="28"/>
          <w:lang w:eastAsia="de-DE"/>
        </w:rPr>
        <w:t>auch in PET-</w:t>
      </w:r>
      <w:proofErr w:type="spellStart"/>
      <w:r w:rsidR="0076168A">
        <w:rPr>
          <w:rFonts w:ascii="Arial" w:eastAsia="Times" w:hAnsi="Arial" w:cs="Arial"/>
          <w:b/>
          <w:sz w:val="28"/>
          <w:szCs w:val="28"/>
          <w:lang w:eastAsia="de-DE"/>
        </w:rPr>
        <w:t>Mehrweg</w:t>
      </w:r>
      <w:proofErr w:type="spellEnd"/>
    </w:p>
    <w:p w14:paraId="714F1DD0" w14:textId="77777777" w:rsidR="00BC3253" w:rsidRPr="0076168A" w:rsidRDefault="0076168A" w:rsidP="0076168A">
      <w:pPr>
        <w:spacing w:after="120" w:line="320" w:lineRule="exact"/>
        <w:jc w:val="both"/>
        <w:rPr>
          <w:rFonts w:ascii="Arial" w:eastAsia="Times" w:hAnsi="Arial" w:cs="Arial"/>
          <w:b/>
          <w:sz w:val="28"/>
          <w:szCs w:val="28"/>
          <w:lang w:eastAsia="de-DE"/>
        </w:rPr>
      </w:pPr>
      <w:r>
        <w:rPr>
          <w:rFonts w:ascii="Arial" w:eastAsia="Times" w:hAnsi="Arial" w:cs="Arial"/>
          <w:b/>
          <w:lang w:eastAsia="de-DE"/>
        </w:rPr>
        <w:t>Der MineralBrunnen R</w:t>
      </w:r>
      <w:r w:rsidR="00407319">
        <w:rPr>
          <w:rFonts w:ascii="Arial" w:eastAsia="Times" w:hAnsi="Arial" w:cs="Arial"/>
          <w:b/>
          <w:lang w:eastAsia="de-DE"/>
        </w:rPr>
        <w:t xml:space="preserve">hönSprudel baut sein </w:t>
      </w:r>
      <w:r w:rsidR="00237074">
        <w:rPr>
          <w:rFonts w:ascii="Arial" w:eastAsia="Times" w:hAnsi="Arial" w:cs="Arial"/>
          <w:b/>
          <w:lang w:eastAsia="de-DE"/>
        </w:rPr>
        <w:t xml:space="preserve">Vita Sortiment </w:t>
      </w:r>
      <w:r w:rsidR="00407319">
        <w:rPr>
          <w:rFonts w:ascii="Arial" w:eastAsia="Times" w:hAnsi="Arial" w:cs="Arial"/>
          <w:b/>
          <w:lang w:eastAsia="de-DE"/>
        </w:rPr>
        <w:t>aus</w:t>
      </w:r>
      <w:r w:rsidR="00CC3C1B">
        <w:rPr>
          <w:rFonts w:ascii="Arial" w:eastAsia="Times" w:hAnsi="Arial" w:cs="Arial"/>
          <w:b/>
          <w:lang w:eastAsia="de-DE"/>
        </w:rPr>
        <w:t>.</w:t>
      </w:r>
      <w:r w:rsidR="00407319">
        <w:rPr>
          <w:rFonts w:ascii="Arial" w:eastAsia="Times" w:hAnsi="Arial" w:cs="Arial"/>
          <w:b/>
          <w:lang w:eastAsia="de-DE"/>
        </w:rPr>
        <w:t xml:space="preserve"> </w:t>
      </w:r>
      <w:r w:rsidR="00BC186A">
        <w:rPr>
          <w:rFonts w:ascii="Arial" w:eastAsia="Times" w:hAnsi="Arial" w:cs="Arial"/>
          <w:b/>
          <w:lang w:eastAsia="de-DE"/>
        </w:rPr>
        <w:t xml:space="preserve">Die </w:t>
      </w:r>
      <w:r w:rsidR="00CC3C1B">
        <w:rPr>
          <w:rFonts w:ascii="Arial" w:eastAsia="Times" w:hAnsi="Arial" w:cs="Arial"/>
          <w:b/>
          <w:lang w:eastAsia="de-DE"/>
        </w:rPr>
        <w:t xml:space="preserve">beliebte Sorte </w:t>
      </w:r>
      <w:r w:rsidR="00CC3C1B" w:rsidRPr="00CC3C1B">
        <w:rPr>
          <w:rFonts w:ascii="Arial" w:eastAsia="Times" w:hAnsi="Arial" w:cs="Arial"/>
          <w:b/>
          <w:lang w:eastAsia="de-DE"/>
        </w:rPr>
        <w:t>Vita ACE Orange</w:t>
      </w:r>
      <w:r w:rsidR="00C97F23">
        <w:rPr>
          <w:rFonts w:ascii="Arial" w:eastAsia="Times" w:hAnsi="Arial" w:cs="Arial"/>
          <w:b/>
          <w:lang w:eastAsia="de-DE"/>
        </w:rPr>
        <w:t>-</w:t>
      </w:r>
      <w:r w:rsidR="00CC3C1B" w:rsidRPr="00CC3C1B">
        <w:rPr>
          <w:rFonts w:ascii="Arial" w:eastAsia="Times" w:hAnsi="Arial" w:cs="Arial"/>
          <w:b/>
          <w:lang w:eastAsia="de-DE"/>
        </w:rPr>
        <w:t>Mango</w:t>
      </w:r>
      <w:r w:rsidR="00C97F23">
        <w:rPr>
          <w:rFonts w:ascii="Arial" w:eastAsia="Times" w:hAnsi="Arial" w:cs="Arial"/>
          <w:b/>
          <w:lang w:eastAsia="de-DE"/>
        </w:rPr>
        <w:t>-</w:t>
      </w:r>
      <w:r w:rsidR="00CC3C1B" w:rsidRPr="00CC3C1B">
        <w:rPr>
          <w:rFonts w:ascii="Arial" w:eastAsia="Times" w:hAnsi="Arial" w:cs="Arial"/>
          <w:b/>
          <w:lang w:eastAsia="de-DE"/>
        </w:rPr>
        <w:t xml:space="preserve">Maracuja </w:t>
      </w:r>
      <w:r w:rsidR="00407319">
        <w:rPr>
          <w:rFonts w:ascii="Arial" w:eastAsia="Times" w:hAnsi="Arial" w:cs="Arial"/>
          <w:b/>
          <w:lang w:eastAsia="de-DE"/>
        </w:rPr>
        <w:t xml:space="preserve">gibt es ab März 2021 auch im </w:t>
      </w:r>
      <w:bookmarkStart w:id="1" w:name="_Hlk61948429"/>
      <w:r w:rsidR="002D143A">
        <w:rPr>
          <w:rFonts w:ascii="Arial" w:eastAsia="Times" w:hAnsi="Arial" w:cs="Arial"/>
          <w:b/>
          <w:lang w:eastAsia="de-DE"/>
        </w:rPr>
        <w:br/>
      </w:r>
      <w:r w:rsidR="00407319" w:rsidRPr="00407319">
        <w:rPr>
          <w:rFonts w:ascii="Arial" w:eastAsia="Times" w:hAnsi="Arial" w:cs="Arial"/>
          <w:b/>
          <w:lang w:eastAsia="de-DE"/>
        </w:rPr>
        <w:t>12 x 0,75</w:t>
      </w:r>
      <w:r w:rsidR="00407319">
        <w:rPr>
          <w:rFonts w:ascii="Arial" w:eastAsia="Times" w:hAnsi="Arial" w:cs="Arial"/>
          <w:b/>
          <w:lang w:eastAsia="de-DE"/>
        </w:rPr>
        <w:t xml:space="preserve"> </w:t>
      </w:r>
      <w:r w:rsidR="00407319" w:rsidRPr="00407319">
        <w:rPr>
          <w:rFonts w:ascii="Arial" w:eastAsia="Times" w:hAnsi="Arial" w:cs="Arial"/>
          <w:b/>
          <w:lang w:eastAsia="de-DE"/>
        </w:rPr>
        <w:t xml:space="preserve">Liter </w:t>
      </w:r>
      <w:bookmarkEnd w:id="1"/>
      <w:r w:rsidR="00CC3C1B" w:rsidRPr="00CC3C1B">
        <w:rPr>
          <w:rFonts w:ascii="Arial" w:eastAsia="Times" w:hAnsi="Arial" w:cs="Arial"/>
          <w:b/>
          <w:bCs/>
          <w:lang w:eastAsia="de-DE"/>
        </w:rPr>
        <w:t>PET-Mehrweggebinde</w:t>
      </w:r>
      <w:r w:rsidR="005D18C5" w:rsidRPr="00CC3C1B">
        <w:rPr>
          <w:rFonts w:ascii="Arial" w:eastAsia="Times" w:hAnsi="Arial" w:cs="Arial"/>
          <w:b/>
          <w:bCs/>
          <w:lang w:eastAsia="de-DE"/>
        </w:rPr>
        <w:t>.</w:t>
      </w:r>
      <w:r w:rsidR="00BC186A">
        <w:rPr>
          <w:rFonts w:ascii="Arial" w:eastAsia="Times" w:hAnsi="Arial" w:cs="Arial"/>
          <w:b/>
          <w:lang w:eastAsia="de-DE"/>
        </w:rPr>
        <w:t xml:space="preserve"> </w:t>
      </w:r>
    </w:p>
    <w:p w14:paraId="0337A8A1" w14:textId="39744839" w:rsidR="008C3BFF" w:rsidRDefault="00CD0DAE" w:rsidP="0076168A">
      <w:pPr>
        <w:spacing w:after="0" w:line="360" w:lineRule="exact"/>
        <w:jc w:val="both"/>
        <w:rPr>
          <w:rFonts w:ascii="Arial" w:eastAsia="Times" w:hAnsi="Arial" w:cs="Arial"/>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407319">
        <w:rPr>
          <w:rFonts w:ascii="Arial" w:eastAsia="Times" w:hAnsi="Arial" w:cs="Arial"/>
          <w:b/>
          <w:lang w:eastAsia="de-DE"/>
        </w:rPr>
        <w:t>März</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w:t>
      </w:r>
      <w:r w:rsidR="00407319">
        <w:rPr>
          <w:rFonts w:ascii="Arial" w:eastAsia="Times" w:hAnsi="Arial" w:cs="Arial"/>
          <w:b/>
          <w:lang w:eastAsia="de-DE"/>
        </w:rPr>
        <w:t>21</w:t>
      </w:r>
      <w:r w:rsidR="00C568AD" w:rsidRPr="005C08EE">
        <w:rPr>
          <w:rFonts w:ascii="Arial" w:eastAsia="Times" w:hAnsi="Arial" w:cs="Arial"/>
          <w:lang w:eastAsia="de-DE"/>
        </w:rPr>
        <w:t xml:space="preserve">. </w:t>
      </w:r>
      <w:r w:rsidR="00237074" w:rsidRPr="0076168A">
        <w:rPr>
          <w:rFonts w:ascii="Arial" w:eastAsia="Times" w:hAnsi="Arial" w:cs="Arial"/>
          <w:lang w:eastAsia="de-DE"/>
        </w:rPr>
        <w:t xml:space="preserve">Mit </w:t>
      </w:r>
      <w:r w:rsidR="005E024C">
        <w:rPr>
          <w:rFonts w:ascii="Arial" w:eastAsia="Times" w:hAnsi="Arial" w:cs="Arial"/>
          <w:lang w:eastAsia="de-DE"/>
        </w:rPr>
        <w:t xml:space="preserve">der beliebten </w:t>
      </w:r>
      <w:r w:rsidR="00237074" w:rsidRPr="0076168A">
        <w:rPr>
          <w:rFonts w:ascii="Arial" w:eastAsia="Times" w:hAnsi="Arial" w:cs="Arial"/>
          <w:lang w:eastAsia="de-DE"/>
        </w:rPr>
        <w:t>Sorte RhönSprudel Vita ACE Orange</w:t>
      </w:r>
      <w:r w:rsidR="00C97F23">
        <w:rPr>
          <w:rFonts w:ascii="Arial" w:eastAsia="Times" w:hAnsi="Arial" w:cs="Arial"/>
          <w:lang w:eastAsia="de-DE"/>
        </w:rPr>
        <w:t>-</w:t>
      </w:r>
      <w:r w:rsidR="00237074" w:rsidRPr="0076168A">
        <w:rPr>
          <w:rFonts w:ascii="Arial" w:eastAsia="Times" w:hAnsi="Arial" w:cs="Arial"/>
          <w:lang w:eastAsia="de-DE"/>
        </w:rPr>
        <w:t>Mango</w:t>
      </w:r>
      <w:r w:rsidR="00C97F23">
        <w:rPr>
          <w:rFonts w:ascii="Arial" w:eastAsia="Times" w:hAnsi="Arial" w:cs="Arial"/>
          <w:lang w:eastAsia="de-DE"/>
        </w:rPr>
        <w:t>-</w:t>
      </w:r>
      <w:r w:rsidR="00237074" w:rsidRPr="0076168A">
        <w:rPr>
          <w:rFonts w:ascii="Arial" w:eastAsia="Times" w:hAnsi="Arial" w:cs="Arial"/>
          <w:lang w:eastAsia="de-DE"/>
        </w:rPr>
        <w:t xml:space="preserve">Maracuja im </w:t>
      </w:r>
      <w:r w:rsidR="00C97F23">
        <w:rPr>
          <w:rFonts w:ascii="Arial" w:eastAsia="Times" w:hAnsi="Arial" w:cs="Arial"/>
          <w:lang w:eastAsia="de-DE"/>
        </w:rPr>
        <w:t xml:space="preserve">klassischen </w:t>
      </w:r>
      <w:r w:rsidR="00237074" w:rsidRPr="0076168A">
        <w:rPr>
          <w:rFonts w:ascii="Arial" w:eastAsia="Times" w:hAnsi="Arial" w:cs="Arial"/>
          <w:lang w:eastAsia="de-DE"/>
        </w:rPr>
        <w:t>12</w:t>
      </w:r>
      <w:r w:rsidR="00CC3C1B">
        <w:rPr>
          <w:rFonts w:ascii="Arial" w:eastAsia="Times" w:hAnsi="Arial" w:cs="Arial"/>
          <w:lang w:eastAsia="de-DE"/>
        </w:rPr>
        <w:t xml:space="preserve"> </w:t>
      </w:r>
      <w:r w:rsidR="00237074" w:rsidRPr="0076168A">
        <w:rPr>
          <w:rFonts w:ascii="Arial" w:eastAsia="Times" w:hAnsi="Arial" w:cs="Arial"/>
          <w:lang w:eastAsia="de-DE"/>
        </w:rPr>
        <w:t xml:space="preserve">x 0,75 Liter PET-Mehrweggebinde </w:t>
      </w:r>
      <w:r w:rsidR="00C97F23">
        <w:rPr>
          <w:rFonts w:ascii="Arial" w:eastAsia="Times" w:hAnsi="Arial" w:cs="Arial"/>
          <w:lang w:eastAsia="de-DE"/>
        </w:rPr>
        <w:t>setzt</w:t>
      </w:r>
      <w:r w:rsidR="00C97F23" w:rsidRPr="0076168A">
        <w:rPr>
          <w:rFonts w:ascii="Arial" w:eastAsia="Times" w:hAnsi="Arial" w:cs="Arial"/>
          <w:lang w:eastAsia="de-DE"/>
        </w:rPr>
        <w:t xml:space="preserve"> </w:t>
      </w:r>
      <w:r w:rsidR="00237074" w:rsidRPr="0076168A">
        <w:rPr>
          <w:rFonts w:ascii="Arial" w:eastAsia="Times" w:hAnsi="Arial" w:cs="Arial"/>
          <w:lang w:eastAsia="de-DE"/>
        </w:rPr>
        <w:t xml:space="preserve">RhönSprudel </w:t>
      </w:r>
      <w:r w:rsidR="002D143A">
        <w:rPr>
          <w:rFonts w:ascii="Arial" w:eastAsia="Times" w:hAnsi="Arial" w:cs="Arial"/>
          <w:lang w:eastAsia="de-DE"/>
        </w:rPr>
        <w:t xml:space="preserve">ab März 2021 </w:t>
      </w:r>
      <w:r w:rsidR="00237074" w:rsidRPr="0076168A">
        <w:rPr>
          <w:rFonts w:ascii="Arial" w:eastAsia="Times" w:hAnsi="Arial" w:cs="Arial"/>
          <w:lang w:eastAsia="de-DE"/>
        </w:rPr>
        <w:t xml:space="preserve">neue Kaufimpulse im Wachstumssegment der fruchtig frischen Vitamingetränke. </w:t>
      </w:r>
      <w:r w:rsidR="00CC3C1B">
        <w:rPr>
          <w:rFonts w:ascii="Arial" w:eastAsia="Times" w:hAnsi="Arial" w:cs="Arial"/>
          <w:lang w:eastAsia="de-DE"/>
        </w:rPr>
        <w:t>„</w:t>
      </w:r>
      <w:r w:rsidR="00CC3C1B" w:rsidRPr="008C44E6">
        <w:rPr>
          <w:rFonts w:ascii="Arial" w:eastAsia="Times" w:hAnsi="Arial" w:cs="Arial"/>
          <w:lang w:eastAsia="de-DE"/>
        </w:rPr>
        <w:t xml:space="preserve">Mit dem </w:t>
      </w:r>
      <w:r w:rsidR="008D261B" w:rsidRPr="008C44E6">
        <w:rPr>
          <w:rFonts w:ascii="Arial" w:eastAsia="Times" w:hAnsi="Arial" w:cs="Arial"/>
          <w:lang w:eastAsia="de-DE"/>
        </w:rPr>
        <w:t xml:space="preserve">erweiterten </w:t>
      </w:r>
      <w:r w:rsidR="0070696C" w:rsidRPr="008C44E6">
        <w:rPr>
          <w:rFonts w:ascii="Arial" w:eastAsia="Times" w:hAnsi="Arial" w:cs="Arial"/>
          <w:lang w:eastAsia="de-DE"/>
        </w:rPr>
        <w:t xml:space="preserve">Angebot </w:t>
      </w:r>
      <w:r w:rsidR="00C97F23" w:rsidRPr="008C44E6">
        <w:rPr>
          <w:rFonts w:ascii="Arial" w:eastAsia="Times" w:hAnsi="Arial" w:cs="Arial"/>
          <w:lang w:eastAsia="de-DE"/>
        </w:rPr>
        <w:t xml:space="preserve">und einem </w:t>
      </w:r>
      <w:r w:rsidR="00F27293">
        <w:rPr>
          <w:rFonts w:ascii="Arial" w:eastAsia="Times" w:hAnsi="Arial" w:cs="Arial"/>
          <w:lang w:eastAsia="de-DE"/>
        </w:rPr>
        <w:t>neuen, modernen und frischen</w:t>
      </w:r>
      <w:r w:rsidR="0070696C" w:rsidRPr="008C44E6">
        <w:rPr>
          <w:rFonts w:ascii="Arial" w:eastAsia="Times" w:hAnsi="Arial" w:cs="Arial"/>
          <w:lang w:eastAsia="de-DE"/>
        </w:rPr>
        <w:t xml:space="preserve"> Etiketten</w:t>
      </w:r>
      <w:r w:rsidR="00EA209A">
        <w:rPr>
          <w:rFonts w:ascii="Arial" w:eastAsia="Times" w:hAnsi="Arial" w:cs="Arial"/>
          <w:lang w:eastAsia="de-DE"/>
        </w:rPr>
        <w:t>d</w:t>
      </w:r>
      <w:r w:rsidR="00C97F23" w:rsidRPr="008C44E6">
        <w:rPr>
          <w:rFonts w:ascii="Arial" w:eastAsia="Times" w:hAnsi="Arial" w:cs="Arial"/>
          <w:lang w:eastAsia="de-DE"/>
        </w:rPr>
        <w:t xml:space="preserve">esign für die gesamte Range </w:t>
      </w:r>
      <w:r w:rsidR="009F50D7" w:rsidRPr="008C44E6">
        <w:rPr>
          <w:rFonts w:ascii="Arial" w:eastAsia="Times" w:hAnsi="Arial" w:cs="Arial"/>
          <w:lang w:eastAsia="de-DE"/>
        </w:rPr>
        <w:t>wollen wir weitere Impulse in diesem gut wachsenden Segment setzen,“</w:t>
      </w:r>
      <w:r w:rsidR="0007583D" w:rsidRPr="008C44E6">
        <w:rPr>
          <w:rFonts w:ascii="Arial" w:eastAsia="Times" w:hAnsi="Arial" w:cs="Arial"/>
          <w:lang w:eastAsia="de-DE"/>
        </w:rPr>
        <w:t xml:space="preserve"> erklärt Jürgen Bühler, Marketingleiter des MineralBrunnen RhönSprudel</w:t>
      </w:r>
      <w:r w:rsidR="0076168A" w:rsidRPr="008C44E6">
        <w:rPr>
          <w:rFonts w:ascii="Arial" w:eastAsia="Times" w:hAnsi="Arial" w:cs="Arial"/>
          <w:lang w:eastAsia="de-DE"/>
        </w:rPr>
        <w:t>.</w:t>
      </w:r>
      <w:r w:rsidR="005E024C" w:rsidRPr="008C44E6">
        <w:rPr>
          <w:rFonts w:ascii="Arial" w:eastAsia="Times" w:hAnsi="Arial" w:cs="Arial"/>
          <w:lang w:eastAsia="de-DE"/>
        </w:rPr>
        <w:t xml:space="preserve"> </w:t>
      </w:r>
      <w:r w:rsidR="008D261B" w:rsidRPr="008C44E6">
        <w:rPr>
          <w:rFonts w:ascii="Arial" w:eastAsia="Times" w:hAnsi="Arial" w:cs="Arial"/>
          <w:lang w:eastAsia="de-DE"/>
        </w:rPr>
        <w:t>Bislang war die bei Verbrauchern sehr beliebte Geschmacksrichtung Orange-Mango-Maracuja nur in der kleinen roten 12</w:t>
      </w:r>
      <w:r w:rsidR="00F27293">
        <w:rPr>
          <w:rFonts w:ascii="Arial" w:eastAsia="Times" w:hAnsi="Arial" w:cs="Arial"/>
          <w:lang w:eastAsia="de-DE"/>
        </w:rPr>
        <w:t xml:space="preserve"> </w:t>
      </w:r>
      <w:r w:rsidR="008D261B" w:rsidRPr="008C44E6">
        <w:rPr>
          <w:rFonts w:ascii="Arial" w:eastAsia="Times" w:hAnsi="Arial" w:cs="Arial"/>
          <w:lang w:eastAsia="de-DE"/>
        </w:rPr>
        <w:t>x</w:t>
      </w:r>
      <w:r w:rsidR="00F27293">
        <w:rPr>
          <w:rFonts w:ascii="Arial" w:eastAsia="Times" w:hAnsi="Arial" w:cs="Arial"/>
          <w:lang w:eastAsia="de-DE"/>
        </w:rPr>
        <w:t xml:space="preserve"> </w:t>
      </w:r>
      <w:r w:rsidR="008D261B" w:rsidRPr="008C44E6">
        <w:rPr>
          <w:rFonts w:ascii="Arial" w:eastAsia="Times" w:hAnsi="Arial" w:cs="Arial"/>
          <w:lang w:eastAsia="de-DE"/>
        </w:rPr>
        <w:t>0,5</w:t>
      </w:r>
      <w:r w:rsidR="00F27293">
        <w:rPr>
          <w:rFonts w:ascii="Arial" w:eastAsia="Times" w:hAnsi="Arial" w:cs="Arial"/>
          <w:lang w:eastAsia="de-DE"/>
        </w:rPr>
        <w:t xml:space="preserve"> Liter</w:t>
      </w:r>
      <w:r w:rsidR="008D261B" w:rsidRPr="008C44E6">
        <w:rPr>
          <w:rFonts w:ascii="Arial" w:eastAsia="Times" w:hAnsi="Arial" w:cs="Arial"/>
          <w:lang w:eastAsia="de-DE"/>
        </w:rPr>
        <w:t xml:space="preserve"> Kiste erhältlich. </w:t>
      </w:r>
      <w:r w:rsidR="00C97F23" w:rsidRPr="008C44E6">
        <w:rPr>
          <w:rFonts w:ascii="Arial" w:eastAsia="Times" w:hAnsi="Arial" w:cs="Arial"/>
          <w:lang w:eastAsia="de-DE"/>
        </w:rPr>
        <w:t>Der</w:t>
      </w:r>
      <w:r w:rsidR="0007583D" w:rsidRPr="008C44E6">
        <w:rPr>
          <w:rFonts w:ascii="Arial" w:eastAsia="Times" w:hAnsi="Arial" w:cs="Arial"/>
          <w:lang w:eastAsia="de-DE"/>
        </w:rPr>
        <w:t xml:space="preserve"> </w:t>
      </w:r>
      <w:r w:rsidR="00CF27F6" w:rsidRPr="008C44E6">
        <w:rPr>
          <w:rFonts w:ascii="Arial" w:eastAsia="Times" w:hAnsi="Arial" w:cs="Arial"/>
          <w:lang w:eastAsia="de-DE"/>
        </w:rPr>
        <w:t>wachsende</w:t>
      </w:r>
      <w:r w:rsidR="0007583D" w:rsidRPr="008C44E6">
        <w:rPr>
          <w:rFonts w:ascii="Arial" w:eastAsia="Times" w:hAnsi="Arial" w:cs="Arial"/>
          <w:lang w:eastAsia="de-DE"/>
        </w:rPr>
        <w:t xml:space="preserve"> </w:t>
      </w:r>
      <w:r w:rsidR="00142AA9" w:rsidRPr="008C44E6">
        <w:rPr>
          <w:rFonts w:ascii="Arial" w:eastAsia="Times" w:hAnsi="Arial" w:cs="Arial"/>
          <w:lang w:eastAsia="de-DE"/>
        </w:rPr>
        <w:t>Verbraucherwunsch nach einer gesundheits</w:t>
      </w:r>
      <w:r w:rsidR="00CF27F6" w:rsidRPr="008C44E6">
        <w:rPr>
          <w:rFonts w:ascii="Arial" w:eastAsia="Times" w:hAnsi="Arial" w:cs="Arial"/>
          <w:lang w:eastAsia="de-DE"/>
        </w:rPr>
        <w:t>orientierten</w:t>
      </w:r>
      <w:r w:rsidR="00142AA9" w:rsidRPr="008C44E6">
        <w:rPr>
          <w:rFonts w:ascii="Arial" w:eastAsia="Times" w:hAnsi="Arial" w:cs="Arial"/>
          <w:lang w:eastAsia="de-DE"/>
        </w:rPr>
        <w:t xml:space="preserve"> Lebensweise hat </w:t>
      </w:r>
      <w:r w:rsidR="00CF27F6" w:rsidRPr="008C44E6">
        <w:rPr>
          <w:rFonts w:ascii="Arial" w:eastAsia="Times" w:hAnsi="Arial" w:cs="Arial"/>
          <w:lang w:eastAsia="de-DE"/>
        </w:rPr>
        <w:t xml:space="preserve">nicht zuletzt auch </w:t>
      </w:r>
      <w:r w:rsidR="00C97F23" w:rsidRPr="008C44E6">
        <w:rPr>
          <w:rFonts w:ascii="Arial" w:eastAsia="Times" w:hAnsi="Arial" w:cs="Arial"/>
          <w:lang w:eastAsia="de-DE"/>
        </w:rPr>
        <w:t xml:space="preserve">für </w:t>
      </w:r>
      <w:r w:rsidR="00142AA9" w:rsidRPr="008C44E6">
        <w:rPr>
          <w:rFonts w:ascii="Arial" w:eastAsia="Times" w:hAnsi="Arial" w:cs="Arial"/>
          <w:lang w:eastAsia="de-DE"/>
        </w:rPr>
        <w:t>nachhaltige Zuw</w:t>
      </w:r>
      <w:r w:rsidR="00C97F23" w:rsidRPr="008C44E6">
        <w:rPr>
          <w:rFonts w:ascii="Arial" w:eastAsia="Times" w:hAnsi="Arial" w:cs="Arial"/>
          <w:lang w:eastAsia="de-DE"/>
        </w:rPr>
        <w:t>ä</w:t>
      </w:r>
      <w:r w:rsidR="00142AA9" w:rsidRPr="008C44E6">
        <w:rPr>
          <w:rFonts w:ascii="Arial" w:eastAsia="Times" w:hAnsi="Arial" w:cs="Arial"/>
          <w:lang w:eastAsia="de-DE"/>
        </w:rPr>
        <w:t>chs</w:t>
      </w:r>
      <w:r w:rsidR="00C97F23" w:rsidRPr="008C44E6">
        <w:rPr>
          <w:rFonts w:ascii="Arial" w:eastAsia="Times" w:hAnsi="Arial" w:cs="Arial"/>
          <w:lang w:eastAsia="de-DE"/>
        </w:rPr>
        <w:t>e</w:t>
      </w:r>
      <w:r w:rsidR="00142AA9" w:rsidRPr="008C44E6">
        <w:rPr>
          <w:rFonts w:ascii="Arial" w:eastAsia="Times" w:hAnsi="Arial" w:cs="Arial"/>
          <w:lang w:eastAsia="de-DE"/>
        </w:rPr>
        <w:t xml:space="preserve"> </w:t>
      </w:r>
      <w:r w:rsidR="00F27293">
        <w:rPr>
          <w:rFonts w:ascii="Arial" w:eastAsia="Times" w:hAnsi="Arial" w:cs="Arial"/>
          <w:lang w:eastAsia="de-DE"/>
        </w:rPr>
        <w:t>des Vita</w:t>
      </w:r>
      <w:r w:rsidR="00EA209A">
        <w:rPr>
          <w:rFonts w:ascii="Arial" w:eastAsia="Times" w:hAnsi="Arial" w:cs="Arial"/>
          <w:lang w:eastAsia="de-DE"/>
        </w:rPr>
        <w:t xml:space="preserve"> </w:t>
      </w:r>
      <w:r w:rsidR="00F27293">
        <w:rPr>
          <w:rFonts w:ascii="Arial" w:eastAsia="Times" w:hAnsi="Arial" w:cs="Arial"/>
          <w:lang w:eastAsia="de-DE"/>
        </w:rPr>
        <w:t>Sortiments</w:t>
      </w:r>
      <w:r w:rsidR="008D261B" w:rsidRPr="008C44E6">
        <w:rPr>
          <w:rFonts w:ascii="Arial" w:eastAsia="Times" w:hAnsi="Arial" w:cs="Arial"/>
          <w:lang w:eastAsia="de-DE"/>
        </w:rPr>
        <w:t xml:space="preserve"> gesorgt</w:t>
      </w:r>
      <w:r w:rsidR="00142AA9" w:rsidRPr="008C44E6">
        <w:rPr>
          <w:rFonts w:ascii="Arial" w:eastAsia="Times" w:hAnsi="Arial" w:cs="Arial"/>
          <w:lang w:eastAsia="de-DE"/>
        </w:rPr>
        <w:t>. „</w:t>
      </w:r>
      <w:r w:rsidR="008D261B" w:rsidRPr="008C44E6">
        <w:rPr>
          <w:rFonts w:ascii="Arial" w:eastAsia="Times" w:hAnsi="Arial" w:cs="Arial"/>
          <w:lang w:eastAsia="de-DE"/>
        </w:rPr>
        <w:t>Unsere</w:t>
      </w:r>
      <w:r w:rsidR="00BA6D36" w:rsidRPr="008C44E6">
        <w:rPr>
          <w:rFonts w:ascii="Arial" w:eastAsia="Times" w:hAnsi="Arial" w:cs="Arial"/>
          <w:lang w:eastAsia="de-DE"/>
        </w:rPr>
        <w:t xml:space="preserve"> f</w:t>
      </w:r>
      <w:r w:rsidR="00CF27F6" w:rsidRPr="008C44E6">
        <w:rPr>
          <w:rFonts w:ascii="Arial" w:eastAsia="Times" w:hAnsi="Arial" w:cs="Arial"/>
          <w:lang w:eastAsia="de-DE"/>
        </w:rPr>
        <w:t>ruchtige</w:t>
      </w:r>
      <w:r w:rsidR="008D261B" w:rsidRPr="008C44E6">
        <w:rPr>
          <w:rFonts w:ascii="Arial" w:eastAsia="Times" w:hAnsi="Arial" w:cs="Arial"/>
          <w:lang w:eastAsia="de-DE"/>
        </w:rPr>
        <w:t>n</w:t>
      </w:r>
      <w:r w:rsidR="00CF27F6" w:rsidRPr="008C44E6">
        <w:rPr>
          <w:rFonts w:ascii="Arial" w:eastAsia="Times" w:hAnsi="Arial" w:cs="Arial"/>
          <w:lang w:eastAsia="de-DE"/>
        </w:rPr>
        <w:t xml:space="preserve"> </w:t>
      </w:r>
      <w:r w:rsidR="00142AA9" w:rsidRPr="008C44E6">
        <w:rPr>
          <w:rFonts w:ascii="Arial" w:eastAsia="Times" w:hAnsi="Arial" w:cs="Arial"/>
          <w:lang w:eastAsia="de-DE"/>
        </w:rPr>
        <w:t>Erfrischungsgetränke</w:t>
      </w:r>
      <w:r w:rsidR="0070696C" w:rsidRPr="008C44E6">
        <w:rPr>
          <w:rFonts w:ascii="Arial" w:eastAsia="Times" w:hAnsi="Arial" w:cs="Arial"/>
          <w:lang w:eastAsia="de-DE"/>
        </w:rPr>
        <w:t xml:space="preserve"> mit der Extraportion an Vitaminen wie A, C und E können einen wichtigen Beitrag zu einer ausgewogenen Ernährung leisten und erfreuen sich </w:t>
      </w:r>
      <w:r w:rsidR="008D261B" w:rsidRPr="008C44E6">
        <w:rPr>
          <w:rFonts w:ascii="Arial" w:eastAsia="Times" w:hAnsi="Arial" w:cs="Arial"/>
          <w:lang w:eastAsia="de-DE"/>
        </w:rPr>
        <w:t xml:space="preserve">daher </w:t>
      </w:r>
      <w:r w:rsidR="0070696C" w:rsidRPr="008C44E6">
        <w:rPr>
          <w:rFonts w:ascii="Arial" w:eastAsia="Times" w:hAnsi="Arial" w:cs="Arial"/>
          <w:lang w:eastAsia="de-DE"/>
        </w:rPr>
        <w:t>einer steigenden Nachfrage.</w:t>
      </w:r>
      <w:r w:rsidR="00142AA9" w:rsidRPr="008C44E6">
        <w:rPr>
          <w:rFonts w:ascii="Arial" w:eastAsia="Times" w:hAnsi="Arial" w:cs="Arial"/>
          <w:lang w:eastAsia="de-DE"/>
        </w:rPr>
        <w:t xml:space="preserve"> Mit</w:t>
      </w:r>
      <w:r w:rsidR="00142AA9" w:rsidRPr="008D261B">
        <w:rPr>
          <w:rFonts w:ascii="Arial" w:eastAsia="Times" w:hAnsi="Arial" w:cs="Arial"/>
          <w:lang w:eastAsia="de-DE"/>
        </w:rPr>
        <w:t xml:space="preserve"> de</w:t>
      </w:r>
      <w:r w:rsidR="008C3BFF" w:rsidRPr="008D261B">
        <w:rPr>
          <w:rFonts w:ascii="Arial" w:eastAsia="Times" w:hAnsi="Arial" w:cs="Arial"/>
          <w:lang w:eastAsia="de-DE"/>
        </w:rPr>
        <w:t>r</w:t>
      </w:r>
      <w:r w:rsidR="00142AA9" w:rsidRPr="008D261B">
        <w:rPr>
          <w:rFonts w:ascii="Arial" w:eastAsia="Times" w:hAnsi="Arial" w:cs="Arial"/>
          <w:lang w:eastAsia="de-DE"/>
        </w:rPr>
        <w:t xml:space="preserve"> </w:t>
      </w:r>
      <w:r w:rsidR="0097769F">
        <w:rPr>
          <w:rFonts w:ascii="Arial" w:eastAsia="Times" w:hAnsi="Arial" w:cs="Arial"/>
          <w:lang w:eastAsia="de-DE"/>
        </w:rPr>
        <w:t xml:space="preserve">neuen </w:t>
      </w:r>
      <w:proofErr w:type="spellStart"/>
      <w:r w:rsidR="00142AA9" w:rsidRPr="008D261B">
        <w:rPr>
          <w:rFonts w:ascii="Arial" w:eastAsia="Times" w:hAnsi="Arial" w:cs="Arial"/>
          <w:lang w:eastAsia="de-DE"/>
        </w:rPr>
        <w:t>Gebinde</w:t>
      </w:r>
      <w:r w:rsidR="008C3BFF" w:rsidRPr="008D261B">
        <w:rPr>
          <w:rFonts w:ascii="Arial" w:eastAsia="Times" w:hAnsi="Arial" w:cs="Arial"/>
          <w:lang w:eastAsia="de-DE"/>
        </w:rPr>
        <w:t>form</w:t>
      </w:r>
      <w:proofErr w:type="spellEnd"/>
      <w:r w:rsidR="00142AA9" w:rsidRPr="008D261B">
        <w:rPr>
          <w:rFonts w:ascii="Arial" w:eastAsia="Times" w:hAnsi="Arial" w:cs="Arial"/>
          <w:lang w:eastAsia="de-DE"/>
        </w:rPr>
        <w:t xml:space="preserve"> entsprechen wir </w:t>
      </w:r>
      <w:r w:rsidR="00225BA6" w:rsidRPr="008D261B">
        <w:rPr>
          <w:rFonts w:ascii="Arial" w:eastAsia="Times" w:hAnsi="Arial" w:cs="Arial"/>
          <w:lang w:eastAsia="de-DE"/>
        </w:rPr>
        <w:t xml:space="preserve">gezielt </w:t>
      </w:r>
      <w:r w:rsidR="00C77835" w:rsidRPr="008D261B">
        <w:rPr>
          <w:rFonts w:ascii="Arial" w:eastAsia="Times" w:hAnsi="Arial" w:cs="Arial"/>
          <w:lang w:eastAsia="de-DE"/>
        </w:rPr>
        <w:t xml:space="preserve">dem Verbraucherwunsch nach einem </w:t>
      </w:r>
      <w:r w:rsidR="00F27293">
        <w:rPr>
          <w:rFonts w:ascii="Arial" w:eastAsia="Times" w:hAnsi="Arial" w:cs="Arial"/>
          <w:lang w:eastAsia="de-DE"/>
        </w:rPr>
        <w:t>Mehrweg</w:t>
      </w:r>
      <w:r w:rsidR="00225BA6" w:rsidRPr="008D261B">
        <w:rPr>
          <w:rFonts w:ascii="Arial" w:eastAsia="Times" w:hAnsi="Arial" w:cs="Arial"/>
          <w:lang w:eastAsia="de-DE"/>
        </w:rPr>
        <w:t>angebot für die</w:t>
      </w:r>
      <w:r w:rsidR="00225BA6">
        <w:rPr>
          <w:rFonts w:ascii="Arial" w:eastAsia="Times" w:hAnsi="Arial" w:cs="Arial"/>
          <w:lang w:eastAsia="de-DE"/>
        </w:rPr>
        <w:t xml:space="preserve"> beliebte Geschmacksrichtung</w:t>
      </w:r>
      <w:r w:rsidR="00C97F23">
        <w:rPr>
          <w:rFonts w:ascii="Arial" w:eastAsia="Times" w:hAnsi="Arial" w:cs="Arial"/>
          <w:lang w:eastAsia="de-DE"/>
        </w:rPr>
        <w:t xml:space="preserve">. Zusätzlich sorgt das </w:t>
      </w:r>
      <w:r w:rsidR="0097769F">
        <w:rPr>
          <w:rFonts w:ascii="Arial" w:eastAsia="Times" w:hAnsi="Arial" w:cs="Arial"/>
          <w:lang w:eastAsia="de-DE"/>
        </w:rPr>
        <w:t>frische</w:t>
      </w:r>
      <w:r w:rsidR="00C97F23">
        <w:rPr>
          <w:rFonts w:ascii="Arial" w:eastAsia="Times" w:hAnsi="Arial" w:cs="Arial"/>
          <w:lang w:eastAsia="de-DE"/>
        </w:rPr>
        <w:t xml:space="preserve"> Etikettendesign, </w:t>
      </w:r>
      <w:r w:rsidR="002611E9">
        <w:rPr>
          <w:rFonts w:ascii="Arial" w:eastAsia="Times" w:hAnsi="Arial" w:cs="Arial"/>
          <w:lang w:eastAsia="de-DE"/>
        </w:rPr>
        <w:t xml:space="preserve">das sich </w:t>
      </w:r>
      <w:r w:rsidR="00C97F23">
        <w:rPr>
          <w:rFonts w:ascii="Arial" w:eastAsia="Times" w:hAnsi="Arial" w:cs="Arial"/>
          <w:lang w:eastAsia="de-DE"/>
        </w:rPr>
        <w:t xml:space="preserve">auf allen drei </w:t>
      </w:r>
      <w:r w:rsidR="002611E9">
        <w:rPr>
          <w:rFonts w:ascii="Arial" w:eastAsia="Times" w:hAnsi="Arial" w:cs="Arial"/>
          <w:lang w:eastAsia="de-DE"/>
        </w:rPr>
        <w:t xml:space="preserve">RhönSprudel Vita </w:t>
      </w:r>
      <w:r w:rsidR="00F27293">
        <w:rPr>
          <w:rFonts w:ascii="Arial" w:eastAsia="Times" w:hAnsi="Arial" w:cs="Arial"/>
          <w:lang w:eastAsia="de-DE"/>
        </w:rPr>
        <w:t xml:space="preserve">ACE </w:t>
      </w:r>
      <w:r w:rsidR="00C97F23">
        <w:rPr>
          <w:rFonts w:ascii="Arial" w:eastAsia="Times" w:hAnsi="Arial" w:cs="Arial"/>
          <w:lang w:eastAsia="de-DE"/>
        </w:rPr>
        <w:t>Sorten wiederfindet, für eine besonders ansprechende und moderne Optik</w:t>
      </w:r>
      <w:r w:rsidR="00225BA6">
        <w:rPr>
          <w:rFonts w:ascii="Arial" w:eastAsia="Times" w:hAnsi="Arial" w:cs="Arial"/>
          <w:lang w:eastAsia="de-DE"/>
        </w:rPr>
        <w:t>“, so Bühler weiter.</w:t>
      </w:r>
      <w:r w:rsidR="008C3BFF">
        <w:rPr>
          <w:rFonts w:ascii="Arial" w:eastAsia="Times" w:hAnsi="Arial" w:cs="Arial"/>
          <w:lang w:eastAsia="de-DE"/>
        </w:rPr>
        <w:t xml:space="preserve"> </w:t>
      </w:r>
    </w:p>
    <w:p w14:paraId="094CE9E8" w14:textId="77777777" w:rsidR="008C3BFF" w:rsidRDefault="008C3BFF" w:rsidP="0076168A">
      <w:pPr>
        <w:spacing w:after="0" w:line="360" w:lineRule="exact"/>
        <w:jc w:val="both"/>
        <w:rPr>
          <w:rFonts w:ascii="Arial" w:eastAsia="Times" w:hAnsi="Arial" w:cs="Arial"/>
          <w:lang w:eastAsia="de-DE"/>
        </w:rPr>
      </w:pPr>
    </w:p>
    <w:p w14:paraId="66B60C59" w14:textId="77777777" w:rsidR="008C3BFF" w:rsidRPr="00283EDA" w:rsidRDefault="00283EDA" w:rsidP="0076168A">
      <w:pPr>
        <w:spacing w:after="0" w:line="360" w:lineRule="exact"/>
        <w:jc w:val="both"/>
        <w:rPr>
          <w:rFonts w:ascii="Arial" w:eastAsia="Times" w:hAnsi="Arial" w:cs="Arial"/>
          <w:b/>
          <w:bCs/>
          <w:lang w:eastAsia="de-DE"/>
        </w:rPr>
      </w:pPr>
      <w:r>
        <w:rPr>
          <w:rFonts w:ascii="Arial" w:eastAsia="Times" w:hAnsi="Arial" w:cs="Arial"/>
          <w:b/>
          <w:bCs/>
          <w:lang w:eastAsia="de-DE"/>
        </w:rPr>
        <w:t>RhönSprudel Vita ACE: V</w:t>
      </w:r>
      <w:r w:rsidRPr="00283EDA">
        <w:rPr>
          <w:rFonts w:ascii="Arial" w:eastAsia="Times" w:hAnsi="Arial" w:cs="Arial"/>
          <w:b/>
          <w:bCs/>
          <w:lang w:eastAsia="de-DE"/>
        </w:rPr>
        <w:t>oller Vitamine</w:t>
      </w:r>
      <w:r>
        <w:rPr>
          <w:rFonts w:ascii="Arial" w:eastAsia="Times" w:hAnsi="Arial" w:cs="Arial"/>
          <w:b/>
          <w:bCs/>
          <w:lang w:eastAsia="de-DE"/>
        </w:rPr>
        <w:t>,</w:t>
      </w:r>
      <w:r w:rsidRPr="00283EDA">
        <w:rPr>
          <w:rFonts w:ascii="Arial" w:eastAsia="Times" w:hAnsi="Arial" w:cs="Arial"/>
          <w:b/>
          <w:bCs/>
          <w:lang w:eastAsia="de-DE"/>
        </w:rPr>
        <w:t xml:space="preserve"> voller Geschmack</w:t>
      </w:r>
      <w:r>
        <w:rPr>
          <w:rFonts w:ascii="Arial" w:eastAsia="Times" w:hAnsi="Arial" w:cs="Arial"/>
          <w:b/>
          <w:bCs/>
          <w:lang w:eastAsia="de-DE"/>
        </w:rPr>
        <w:t xml:space="preserve"> </w:t>
      </w:r>
    </w:p>
    <w:p w14:paraId="7104A376" w14:textId="6D741778" w:rsidR="00225BA6" w:rsidRDefault="008C3BFF" w:rsidP="0076168A">
      <w:pPr>
        <w:spacing w:after="0" w:line="360" w:lineRule="exact"/>
        <w:jc w:val="both"/>
        <w:rPr>
          <w:rFonts w:ascii="Arial" w:eastAsia="Times" w:hAnsi="Arial" w:cs="Arial"/>
          <w:lang w:eastAsia="de-DE"/>
        </w:rPr>
      </w:pPr>
      <w:r>
        <w:rPr>
          <w:rFonts w:ascii="Arial" w:eastAsia="Times" w:hAnsi="Arial" w:cs="Arial"/>
          <w:lang w:eastAsia="de-DE"/>
        </w:rPr>
        <w:t xml:space="preserve">In den RhönSprudel Vita </w:t>
      </w:r>
      <w:r w:rsidR="0097769F">
        <w:rPr>
          <w:rFonts w:ascii="Arial" w:eastAsia="Times" w:hAnsi="Arial" w:cs="Arial"/>
          <w:lang w:eastAsia="de-DE"/>
        </w:rPr>
        <w:t xml:space="preserve">ACE </w:t>
      </w:r>
      <w:r>
        <w:rPr>
          <w:rFonts w:ascii="Arial" w:eastAsia="Times" w:hAnsi="Arial" w:cs="Arial"/>
          <w:lang w:eastAsia="de-DE"/>
        </w:rPr>
        <w:t xml:space="preserve">Produkten trifft erfrischend fruchtiger Geschmack mit den </w:t>
      </w:r>
      <w:r w:rsidRPr="0076168A">
        <w:rPr>
          <w:rFonts w:ascii="Arial" w:eastAsia="Times" w:hAnsi="Arial" w:cs="Arial"/>
          <w:lang w:eastAsia="de-DE"/>
        </w:rPr>
        <w:t xml:space="preserve">Vitaminen A, C und E </w:t>
      </w:r>
      <w:r>
        <w:rPr>
          <w:rFonts w:ascii="Arial" w:eastAsia="Times" w:hAnsi="Arial" w:cs="Arial"/>
          <w:lang w:eastAsia="de-DE"/>
        </w:rPr>
        <w:t xml:space="preserve">auf das sanft prickelnde RhönSprudel Mineralwasser aus dem Biosphärenreservat Rhön. Alle Sorten des Sortiments verzichten auf die Zugabe von </w:t>
      </w:r>
      <w:r w:rsidR="0097769F">
        <w:rPr>
          <w:rFonts w:ascii="Arial" w:eastAsia="Times" w:hAnsi="Arial" w:cs="Arial"/>
          <w:lang w:eastAsia="de-DE"/>
        </w:rPr>
        <w:t>k</w:t>
      </w:r>
      <w:r w:rsidR="008C44E6">
        <w:rPr>
          <w:rFonts w:ascii="Arial" w:eastAsia="Times" w:hAnsi="Arial" w:cs="Arial"/>
          <w:lang w:eastAsia="de-DE"/>
        </w:rPr>
        <w:t>ünstlichen Zusätzen und Süßstoffen</w:t>
      </w:r>
      <w:r>
        <w:rPr>
          <w:rFonts w:ascii="Arial" w:eastAsia="Times" w:hAnsi="Arial" w:cs="Arial"/>
          <w:lang w:eastAsia="de-DE"/>
        </w:rPr>
        <w:t xml:space="preserve">. </w:t>
      </w:r>
      <w:r w:rsidR="00283EDA">
        <w:rPr>
          <w:rFonts w:ascii="Arial" w:eastAsia="Times" w:hAnsi="Arial" w:cs="Arial"/>
          <w:lang w:eastAsia="de-DE"/>
        </w:rPr>
        <w:t>D</w:t>
      </w:r>
      <w:r w:rsidR="00E31E91">
        <w:rPr>
          <w:rFonts w:ascii="Arial" w:eastAsia="Times" w:hAnsi="Arial" w:cs="Arial"/>
          <w:lang w:eastAsia="de-DE"/>
        </w:rPr>
        <w:t xml:space="preserve">ie Linie </w:t>
      </w:r>
      <w:r w:rsidR="00283EDA">
        <w:rPr>
          <w:rFonts w:ascii="Arial" w:eastAsia="Times" w:hAnsi="Arial" w:cs="Arial"/>
          <w:lang w:eastAsia="de-DE"/>
        </w:rPr>
        <w:t>umfasst drei verschiedene Sorten in den Geschmacksrichtungen ACE Mehrfrucht, ACE Orange</w:t>
      </w:r>
      <w:r w:rsidR="002611E9">
        <w:rPr>
          <w:rFonts w:ascii="Arial" w:eastAsia="Times" w:hAnsi="Arial" w:cs="Arial"/>
          <w:lang w:eastAsia="de-DE"/>
        </w:rPr>
        <w:t>-</w:t>
      </w:r>
      <w:r w:rsidR="00283EDA">
        <w:rPr>
          <w:rFonts w:ascii="Arial" w:eastAsia="Times" w:hAnsi="Arial" w:cs="Arial"/>
          <w:lang w:eastAsia="de-DE"/>
        </w:rPr>
        <w:t>Karotte und ACE Orange</w:t>
      </w:r>
      <w:r w:rsidR="002611E9">
        <w:rPr>
          <w:rFonts w:ascii="Arial" w:eastAsia="Times" w:hAnsi="Arial" w:cs="Arial"/>
          <w:lang w:eastAsia="de-DE"/>
        </w:rPr>
        <w:t>-</w:t>
      </w:r>
      <w:r w:rsidR="00283EDA">
        <w:rPr>
          <w:rFonts w:ascii="Arial" w:eastAsia="Times" w:hAnsi="Arial" w:cs="Arial"/>
          <w:lang w:eastAsia="de-DE"/>
        </w:rPr>
        <w:t>Mango</w:t>
      </w:r>
      <w:r w:rsidR="002611E9">
        <w:rPr>
          <w:rFonts w:ascii="Arial" w:eastAsia="Times" w:hAnsi="Arial" w:cs="Arial"/>
          <w:lang w:eastAsia="de-DE"/>
        </w:rPr>
        <w:t>-</w:t>
      </w:r>
      <w:r w:rsidR="00283EDA">
        <w:rPr>
          <w:rFonts w:ascii="Arial" w:eastAsia="Times" w:hAnsi="Arial" w:cs="Arial"/>
          <w:lang w:eastAsia="de-DE"/>
        </w:rPr>
        <w:t>Maracuja</w:t>
      </w:r>
      <w:r w:rsidR="005C57F4">
        <w:rPr>
          <w:rFonts w:ascii="Arial" w:eastAsia="Times" w:hAnsi="Arial" w:cs="Arial"/>
          <w:lang w:eastAsia="de-DE"/>
        </w:rPr>
        <w:t>.</w:t>
      </w:r>
    </w:p>
    <w:p w14:paraId="59FFE16C" w14:textId="77777777" w:rsidR="00283EDA" w:rsidRDefault="00283EDA">
      <w:pPr>
        <w:rPr>
          <w:rFonts w:ascii="Arial" w:eastAsia="Times" w:hAnsi="Arial" w:cs="Arial"/>
          <w:lang w:eastAsia="de-DE"/>
        </w:rPr>
      </w:pPr>
      <w:r>
        <w:rPr>
          <w:rFonts w:ascii="Arial" w:eastAsia="Times" w:hAnsi="Arial" w:cs="Arial"/>
          <w:lang w:eastAsia="de-DE"/>
        </w:rPr>
        <w:br w:type="page"/>
      </w:r>
    </w:p>
    <w:p w14:paraId="4877DA4E" w14:textId="77777777" w:rsidR="0076168A" w:rsidRDefault="0076168A" w:rsidP="0076168A">
      <w:pPr>
        <w:spacing w:after="0" w:line="360" w:lineRule="exact"/>
        <w:jc w:val="both"/>
        <w:rPr>
          <w:rFonts w:ascii="Arial" w:eastAsia="Times" w:hAnsi="Arial" w:cs="Arial"/>
          <w:lang w:eastAsia="de-DE"/>
        </w:rPr>
      </w:pPr>
    </w:p>
    <w:p w14:paraId="38FEB5A8" w14:textId="77777777" w:rsidR="00283EDA" w:rsidRPr="005019D5" w:rsidRDefault="00283EDA" w:rsidP="00283EDA">
      <w:pPr>
        <w:spacing w:after="0" w:line="360" w:lineRule="auto"/>
        <w:rPr>
          <w:rFonts w:ascii="Arial" w:eastAsia="Times" w:hAnsi="Arial" w:cs="Arial"/>
          <w:b/>
          <w:lang w:eastAsia="de-DE"/>
        </w:rPr>
      </w:pPr>
      <w:r w:rsidRPr="005019D5">
        <w:rPr>
          <w:rFonts w:ascii="Arial" w:eastAsia="Times" w:hAnsi="Arial" w:cs="Arial"/>
          <w:b/>
          <w:lang w:eastAsia="de-DE"/>
        </w:rPr>
        <w:t>NEU</w:t>
      </w:r>
      <w:r>
        <w:rPr>
          <w:rFonts w:ascii="Arial" w:eastAsia="Times" w:hAnsi="Arial" w:cs="Arial"/>
          <w:b/>
          <w:lang w:eastAsia="de-DE"/>
        </w:rPr>
        <w:t>ES GEBINDE</w:t>
      </w:r>
      <w:r w:rsidRPr="005019D5">
        <w:rPr>
          <w:rFonts w:ascii="Arial" w:eastAsia="Times" w:hAnsi="Arial" w:cs="Arial"/>
          <w:b/>
          <w:lang w:eastAsia="de-DE"/>
        </w:rPr>
        <w:t>:</w:t>
      </w:r>
    </w:p>
    <w:p w14:paraId="1E8BC746" w14:textId="77777777" w:rsidR="00283EDA" w:rsidRPr="005019D5" w:rsidRDefault="00283EDA" w:rsidP="00283EDA">
      <w:pPr>
        <w:spacing w:after="0" w:line="360" w:lineRule="auto"/>
        <w:rPr>
          <w:rFonts w:ascii="Arial" w:eastAsia="Times" w:hAnsi="Arial" w:cs="Arial"/>
          <w:b/>
          <w:lang w:eastAsia="de-DE"/>
        </w:rPr>
      </w:pPr>
      <w:r w:rsidRPr="005019D5">
        <w:rPr>
          <w:rFonts w:ascii="Arial" w:eastAsia="Times" w:hAnsi="Arial" w:cs="Arial"/>
          <w:b/>
          <w:lang w:eastAsia="de-DE"/>
        </w:rPr>
        <w:t xml:space="preserve">Sorte: RhönSprudel </w:t>
      </w:r>
      <w:r>
        <w:rPr>
          <w:rFonts w:ascii="Arial" w:eastAsia="Times" w:hAnsi="Arial" w:cs="Arial"/>
          <w:b/>
          <w:lang w:eastAsia="de-DE"/>
        </w:rPr>
        <w:t>Vita Orange</w:t>
      </w:r>
      <w:r w:rsidR="009B3DAF">
        <w:rPr>
          <w:rFonts w:ascii="Arial" w:eastAsia="Times" w:hAnsi="Arial" w:cs="Arial"/>
          <w:b/>
          <w:lang w:eastAsia="de-DE"/>
        </w:rPr>
        <w:t>-</w:t>
      </w:r>
      <w:r>
        <w:rPr>
          <w:rFonts w:ascii="Arial" w:eastAsia="Times" w:hAnsi="Arial" w:cs="Arial"/>
          <w:b/>
          <w:lang w:eastAsia="de-DE"/>
        </w:rPr>
        <w:t>Mango</w:t>
      </w:r>
      <w:r w:rsidR="009B3DAF">
        <w:rPr>
          <w:rFonts w:ascii="Arial" w:eastAsia="Times" w:hAnsi="Arial" w:cs="Arial"/>
          <w:b/>
          <w:lang w:eastAsia="de-DE"/>
        </w:rPr>
        <w:t>-</w:t>
      </w:r>
      <w:r>
        <w:rPr>
          <w:rFonts w:ascii="Arial" w:eastAsia="Times" w:hAnsi="Arial" w:cs="Arial"/>
          <w:b/>
          <w:lang w:eastAsia="de-DE"/>
        </w:rPr>
        <w:t xml:space="preserve">Maracuja </w:t>
      </w:r>
    </w:p>
    <w:p w14:paraId="736888B7" w14:textId="77777777" w:rsidR="00283EDA" w:rsidRPr="005019D5" w:rsidRDefault="00283EDA" w:rsidP="00283EDA">
      <w:pPr>
        <w:spacing w:after="0" w:line="360" w:lineRule="auto"/>
        <w:rPr>
          <w:rFonts w:ascii="Arial" w:eastAsia="Times" w:hAnsi="Arial" w:cs="Arial"/>
          <w:b/>
          <w:lang w:eastAsia="de-DE"/>
        </w:rPr>
      </w:pPr>
      <w:r w:rsidRPr="005019D5">
        <w:rPr>
          <w:rFonts w:ascii="Arial" w:eastAsia="Times" w:hAnsi="Arial" w:cs="Arial"/>
          <w:b/>
          <w:lang w:eastAsia="de-DE"/>
        </w:rPr>
        <w:t xml:space="preserve">Gebinde: </w:t>
      </w:r>
      <w:r>
        <w:rPr>
          <w:rFonts w:ascii="Arial" w:eastAsia="Times" w:hAnsi="Arial" w:cs="Arial"/>
          <w:b/>
          <w:lang w:eastAsia="de-DE"/>
        </w:rPr>
        <w:t>12</w:t>
      </w:r>
      <w:r w:rsidRPr="005019D5">
        <w:rPr>
          <w:rFonts w:ascii="Arial" w:eastAsia="Times" w:hAnsi="Arial" w:cs="Arial"/>
          <w:b/>
          <w:lang w:eastAsia="de-DE"/>
        </w:rPr>
        <w:t xml:space="preserve"> x 0,75 Liter </w:t>
      </w:r>
      <w:r>
        <w:rPr>
          <w:rFonts w:ascii="Arial" w:eastAsia="Times" w:hAnsi="Arial" w:cs="Arial"/>
          <w:b/>
          <w:lang w:eastAsia="de-DE"/>
        </w:rPr>
        <w:t>PET-</w:t>
      </w:r>
      <w:proofErr w:type="spellStart"/>
      <w:r>
        <w:rPr>
          <w:rFonts w:ascii="Arial" w:eastAsia="Times" w:hAnsi="Arial" w:cs="Arial"/>
          <w:b/>
          <w:lang w:eastAsia="de-DE"/>
        </w:rPr>
        <w:t>Mehrweg</w:t>
      </w:r>
      <w:proofErr w:type="spellEnd"/>
      <w:r>
        <w:rPr>
          <w:rFonts w:ascii="Arial" w:eastAsia="Times" w:hAnsi="Arial" w:cs="Arial"/>
          <w:b/>
          <w:lang w:eastAsia="de-DE"/>
        </w:rPr>
        <w:t xml:space="preserve"> </w:t>
      </w:r>
    </w:p>
    <w:p w14:paraId="0C51CED8" w14:textId="77777777" w:rsidR="00283EDA" w:rsidRPr="005019D5" w:rsidRDefault="00283EDA" w:rsidP="00283EDA">
      <w:pPr>
        <w:spacing w:after="0" w:line="360" w:lineRule="auto"/>
        <w:rPr>
          <w:rFonts w:ascii="Arial" w:eastAsia="Times" w:hAnsi="Arial" w:cs="Arial"/>
          <w:b/>
          <w:lang w:eastAsia="de-DE"/>
        </w:rPr>
      </w:pPr>
      <w:r w:rsidRPr="00917C0C">
        <w:rPr>
          <w:rFonts w:ascii="Arial" w:eastAsia="Times" w:hAnsi="Arial" w:cs="Arial"/>
          <w:b/>
          <w:lang w:eastAsia="de-DE"/>
        </w:rPr>
        <w:t xml:space="preserve">Preis: </w:t>
      </w:r>
      <w:r w:rsidR="00917C0C" w:rsidRPr="008C44E6">
        <w:rPr>
          <w:rFonts w:ascii="Arial" w:eastAsia="Times" w:hAnsi="Arial" w:cs="Arial"/>
          <w:b/>
          <w:lang w:eastAsia="de-DE"/>
        </w:rPr>
        <w:t>8,99</w:t>
      </w:r>
      <w:r w:rsidRPr="008C44E6">
        <w:rPr>
          <w:rFonts w:ascii="Arial" w:eastAsia="Times" w:hAnsi="Arial" w:cs="Arial"/>
          <w:b/>
          <w:lang w:eastAsia="de-DE"/>
        </w:rPr>
        <w:t xml:space="preserve"> Euro</w:t>
      </w:r>
      <w:r w:rsidR="00917C0C" w:rsidRPr="00917C0C">
        <w:rPr>
          <w:rFonts w:ascii="Arial" w:eastAsia="Times" w:hAnsi="Arial" w:cs="Arial"/>
          <w:b/>
          <w:lang w:eastAsia="de-DE"/>
        </w:rPr>
        <w:t xml:space="preserve"> pro</w:t>
      </w:r>
      <w:r w:rsidR="00917C0C">
        <w:rPr>
          <w:rFonts w:ascii="Arial" w:eastAsia="Times" w:hAnsi="Arial" w:cs="Arial"/>
          <w:b/>
          <w:lang w:eastAsia="de-DE"/>
        </w:rPr>
        <w:t xml:space="preserve"> Kiste</w:t>
      </w:r>
      <w:r w:rsidRPr="005019D5">
        <w:rPr>
          <w:rFonts w:ascii="Arial" w:eastAsia="Times" w:hAnsi="Arial" w:cs="Arial"/>
          <w:b/>
          <w:lang w:eastAsia="de-DE"/>
        </w:rPr>
        <w:t xml:space="preserve"> (UVP)</w:t>
      </w:r>
    </w:p>
    <w:p w14:paraId="3978D969" w14:textId="77777777" w:rsidR="00225BA6" w:rsidRPr="0076168A" w:rsidRDefault="00225BA6" w:rsidP="0076168A">
      <w:pPr>
        <w:spacing w:after="0" w:line="360" w:lineRule="exact"/>
        <w:jc w:val="both"/>
        <w:rPr>
          <w:rFonts w:ascii="Arial" w:eastAsia="Times" w:hAnsi="Arial" w:cs="Arial"/>
          <w:lang w:eastAsia="de-DE"/>
        </w:rPr>
      </w:pPr>
    </w:p>
    <w:p w14:paraId="6C3959AC" w14:textId="77777777" w:rsidR="00A31A5B" w:rsidRDefault="00A31A5B" w:rsidP="00A31A5B">
      <w:pPr>
        <w:spacing w:after="0" w:line="360" w:lineRule="exact"/>
        <w:jc w:val="both"/>
        <w:rPr>
          <w:rFonts w:ascii="Arial" w:eastAsia="Times" w:hAnsi="Arial" w:cs="Arial"/>
          <w:lang w:eastAsia="de-DE"/>
        </w:rPr>
      </w:pPr>
    </w:p>
    <w:p w14:paraId="6F321517" w14:textId="77777777" w:rsidR="00784B5A" w:rsidRDefault="00784B5A" w:rsidP="00784B5A">
      <w:pPr>
        <w:spacing w:after="120"/>
        <w:jc w:val="both"/>
        <w:rPr>
          <w:rFonts w:ascii="Arial" w:eastAsia="Times" w:hAnsi="Arial" w:cs="Arial"/>
          <w:b/>
          <w:sz w:val="20"/>
          <w:szCs w:val="20"/>
          <w:u w:val="single"/>
          <w:lang w:eastAsia="de-DE"/>
        </w:rPr>
      </w:pPr>
      <w:r>
        <w:rPr>
          <w:rFonts w:ascii="Arial" w:eastAsia="Times" w:hAnsi="Arial" w:cs="Arial"/>
          <w:b/>
          <w:sz w:val="20"/>
          <w:szCs w:val="20"/>
          <w:u w:val="single"/>
          <w:lang w:eastAsia="de-DE"/>
        </w:rPr>
        <w:t>Über RhönSprudel:</w:t>
      </w:r>
    </w:p>
    <w:p w14:paraId="6F600C10" w14:textId="77777777" w:rsidR="00784B5A" w:rsidRDefault="00784B5A" w:rsidP="00784B5A">
      <w:pPr>
        <w:spacing w:after="120"/>
        <w:jc w:val="both"/>
        <w:rPr>
          <w:rFonts w:ascii="Arial" w:eastAsia="Times" w:hAnsi="Arial" w:cs="Arial"/>
          <w:sz w:val="20"/>
          <w:szCs w:val="20"/>
          <w:lang w:eastAsia="de-DE"/>
        </w:rPr>
      </w:pPr>
      <w:r>
        <w:rPr>
          <w:rFonts w:ascii="Arial" w:eastAsia="Times" w:hAnsi="Arial" w:cs="Arial"/>
          <w:sz w:val="20"/>
          <w:szCs w:val="20"/>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52BBB3A1" w14:textId="77777777" w:rsidR="00784B5A" w:rsidRDefault="00784B5A" w:rsidP="00784B5A">
      <w:pPr>
        <w:spacing w:after="120"/>
        <w:jc w:val="both"/>
        <w:rPr>
          <w:rFonts w:ascii="Arial" w:eastAsia="Times" w:hAnsi="Arial" w:cs="Arial"/>
          <w:sz w:val="20"/>
          <w:szCs w:val="20"/>
          <w:lang w:eastAsia="de-DE"/>
        </w:rPr>
      </w:pPr>
    </w:p>
    <w:p w14:paraId="05E6FE09" w14:textId="77777777" w:rsidR="00784B5A" w:rsidRDefault="00784B5A" w:rsidP="00784B5A">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09AC4AE2" w14:textId="77777777" w:rsidR="00784B5A" w:rsidRDefault="00784B5A" w:rsidP="00784B5A">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31C168A4"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63D81951"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Telefon: 0221/30 99-137 / Fax: 0221/30 99-200 </w:t>
      </w:r>
    </w:p>
    <w:p w14:paraId="74502C0A"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42B65FE3"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Abdruck honorarfrei</w:t>
      </w:r>
    </w:p>
    <w:bookmarkEnd w:id="0"/>
    <w:p w14:paraId="698962CD" w14:textId="77777777" w:rsidR="00436F3F" w:rsidRPr="005C08EE" w:rsidRDefault="00436F3F" w:rsidP="00784B5A">
      <w:pPr>
        <w:spacing w:after="0" w:line="360" w:lineRule="auto"/>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F5B02" w14:textId="77777777" w:rsidR="008D397B" w:rsidRDefault="008D397B" w:rsidP="00866E0D">
      <w:pPr>
        <w:spacing w:after="0" w:line="240" w:lineRule="auto"/>
      </w:pPr>
      <w:r>
        <w:separator/>
      </w:r>
    </w:p>
  </w:endnote>
  <w:endnote w:type="continuationSeparator" w:id="0">
    <w:p w14:paraId="3E02CF79" w14:textId="77777777" w:rsidR="008D397B" w:rsidRDefault="008D397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81B27" w14:textId="77777777" w:rsidR="008D397B" w:rsidRDefault="008D397B" w:rsidP="00866E0D">
      <w:pPr>
        <w:spacing w:after="0" w:line="240" w:lineRule="auto"/>
      </w:pPr>
      <w:r>
        <w:separator/>
      </w:r>
    </w:p>
  </w:footnote>
  <w:footnote w:type="continuationSeparator" w:id="0">
    <w:p w14:paraId="4F021259" w14:textId="77777777" w:rsidR="008D397B" w:rsidRDefault="008D397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F2146" w14:textId="77777777" w:rsidR="001518B3" w:rsidRDefault="001518B3">
    <w:pPr>
      <w:pStyle w:val="Kopfzeile"/>
    </w:pPr>
    <w:r>
      <w:tab/>
    </w:r>
    <w:r>
      <w:tab/>
    </w:r>
    <w:r>
      <w:rPr>
        <w:noProof/>
        <w:lang w:eastAsia="de-DE"/>
      </w:rPr>
      <w:drawing>
        <wp:inline distT="0" distB="0" distL="0" distR="0" wp14:anchorId="12DB3621" wp14:editId="7EB84C14">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3098D"/>
    <w:rsid w:val="00035447"/>
    <w:rsid w:val="0004143B"/>
    <w:rsid w:val="000468BF"/>
    <w:rsid w:val="00047760"/>
    <w:rsid w:val="00050313"/>
    <w:rsid w:val="00060EEB"/>
    <w:rsid w:val="0007583D"/>
    <w:rsid w:val="000834F3"/>
    <w:rsid w:val="00086FF7"/>
    <w:rsid w:val="00095C04"/>
    <w:rsid w:val="000A6101"/>
    <w:rsid w:val="000B3332"/>
    <w:rsid w:val="000C12F5"/>
    <w:rsid w:val="000D6FDD"/>
    <w:rsid w:val="000E0E4F"/>
    <w:rsid w:val="000E72BB"/>
    <w:rsid w:val="000F3160"/>
    <w:rsid w:val="000F3748"/>
    <w:rsid w:val="000F4214"/>
    <w:rsid w:val="001156DA"/>
    <w:rsid w:val="0013014F"/>
    <w:rsid w:val="0013328C"/>
    <w:rsid w:val="001407FA"/>
    <w:rsid w:val="00142AA9"/>
    <w:rsid w:val="00147706"/>
    <w:rsid w:val="001518B3"/>
    <w:rsid w:val="00155AAC"/>
    <w:rsid w:val="001654A7"/>
    <w:rsid w:val="001747FD"/>
    <w:rsid w:val="00176805"/>
    <w:rsid w:val="001772EE"/>
    <w:rsid w:val="00186846"/>
    <w:rsid w:val="00197D56"/>
    <w:rsid w:val="001A3BC4"/>
    <w:rsid w:val="001B2017"/>
    <w:rsid w:val="001D3610"/>
    <w:rsid w:val="001E23D8"/>
    <w:rsid w:val="001E68FA"/>
    <w:rsid w:val="00211A4E"/>
    <w:rsid w:val="00213A81"/>
    <w:rsid w:val="00225BA6"/>
    <w:rsid w:val="0023620E"/>
    <w:rsid w:val="00237074"/>
    <w:rsid w:val="00243103"/>
    <w:rsid w:val="00256C70"/>
    <w:rsid w:val="002611E9"/>
    <w:rsid w:val="00272D31"/>
    <w:rsid w:val="00283EDA"/>
    <w:rsid w:val="00286F75"/>
    <w:rsid w:val="00287C76"/>
    <w:rsid w:val="002B2159"/>
    <w:rsid w:val="002B23F0"/>
    <w:rsid w:val="002B4FA8"/>
    <w:rsid w:val="002C6192"/>
    <w:rsid w:val="002C698E"/>
    <w:rsid w:val="002D143A"/>
    <w:rsid w:val="002F3D11"/>
    <w:rsid w:val="003015DB"/>
    <w:rsid w:val="00311D50"/>
    <w:rsid w:val="00313870"/>
    <w:rsid w:val="00317CAA"/>
    <w:rsid w:val="00356A80"/>
    <w:rsid w:val="00366835"/>
    <w:rsid w:val="00367095"/>
    <w:rsid w:val="00375EB2"/>
    <w:rsid w:val="0039407B"/>
    <w:rsid w:val="00396CB3"/>
    <w:rsid w:val="003A1A59"/>
    <w:rsid w:val="003A1C18"/>
    <w:rsid w:val="003A553C"/>
    <w:rsid w:val="003B52B6"/>
    <w:rsid w:val="003B66FD"/>
    <w:rsid w:val="003B73F0"/>
    <w:rsid w:val="003C3811"/>
    <w:rsid w:val="003E0C56"/>
    <w:rsid w:val="003E3016"/>
    <w:rsid w:val="003E540C"/>
    <w:rsid w:val="003F3F50"/>
    <w:rsid w:val="003F62D8"/>
    <w:rsid w:val="004029F4"/>
    <w:rsid w:val="00407319"/>
    <w:rsid w:val="00416973"/>
    <w:rsid w:val="0042273C"/>
    <w:rsid w:val="0042406C"/>
    <w:rsid w:val="004263E8"/>
    <w:rsid w:val="00432AFD"/>
    <w:rsid w:val="00436F3F"/>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307E2"/>
    <w:rsid w:val="005338AF"/>
    <w:rsid w:val="00533BC8"/>
    <w:rsid w:val="00542206"/>
    <w:rsid w:val="00550256"/>
    <w:rsid w:val="00554F20"/>
    <w:rsid w:val="00560040"/>
    <w:rsid w:val="00560455"/>
    <w:rsid w:val="00573456"/>
    <w:rsid w:val="005748A2"/>
    <w:rsid w:val="00574DCA"/>
    <w:rsid w:val="005A11B4"/>
    <w:rsid w:val="005B0ED7"/>
    <w:rsid w:val="005B32FC"/>
    <w:rsid w:val="005B41AC"/>
    <w:rsid w:val="005B79B1"/>
    <w:rsid w:val="005C08EE"/>
    <w:rsid w:val="005C57F4"/>
    <w:rsid w:val="005D08E3"/>
    <w:rsid w:val="005D18C5"/>
    <w:rsid w:val="005D36BC"/>
    <w:rsid w:val="005D6E34"/>
    <w:rsid w:val="005D6F51"/>
    <w:rsid w:val="005E024C"/>
    <w:rsid w:val="005E17EF"/>
    <w:rsid w:val="005E58AA"/>
    <w:rsid w:val="005F07CB"/>
    <w:rsid w:val="005F3743"/>
    <w:rsid w:val="0060509B"/>
    <w:rsid w:val="00625264"/>
    <w:rsid w:val="0063028E"/>
    <w:rsid w:val="0063283D"/>
    <w:rsid w:val="00652758"/>
    <w:rsid w:val="00653778"/>
    <w:rsid w:val="00653D7D"/>
    <w:rsid w:val="006568B4"/>
    <w:rsid w:val="00662E4E"/>
    <w:rsid w:val="00663A40"/>
    <w:rsid w:val="00667FAB"/>
    <w:rsid w:val="00675B1E"/>
    <w:rsid w:val="0067782A"/>
    <w:rsid w:val="00677EA2"/>
    <w:rsid w:val="00682EB9"/>
    <w:rsid w:val="006911E6"/>
    <w:rsid w:val="006A1D80"/>
    <w:rsid w:val="006B40EF"/>
    <w:rsid w:val="006C166A"/>
    <w:rsid w:val="006D335F"/>
    <w:rsid w:val="006D6391"/>
    <w:rsid w:val="006E0358"/>
    <w:rsid w:val="006F339C"/>
    <w:rsid w:val="006F369C"/>
    <w:rsid w:val="00705F84"/>
    <w:rsid w:val="0070696C"/>
    <w:rsid w:val="00711C11"/>
    <w:rsid w:val="00713F25"/>
    <w:rsid w:val="00722021"/>
    <w:rsid w:val="007320F3"/>
    <w:rsid w:val="007468B3"/>
    <w:rsid w:val="00753844"/>
    <w:rsid w:val="0076168A"/>
    <w:rsid w:val="0077186F"/>
    <w:rsid w:val="00771AF9"/>
    <w:rsid w:val="00782445"/>
    <w:rsid w:val="00784B5A"/>
    <w:rsid w:val="007874B1"/>
    <w:rsid w:val="00790F42"/>
    <w:rsid w:val="007B6FE1"/>
    <w:rsid w:val="007C621C"/>
    <w:rsid w:val="007E6581"/>
    <w:rsid w:val="008307B6"/>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3BFF"/>
    <w:rsid w:val="008C44E6"/>
    <w:rsid w:val="008C6443"/>
    <w:rsid w:val="008D261B"/>
    <w:rsid w:val="008D397B"/>
    <w:rsid w:val="008E0F73"/>
    <w:rsid w:val="008E5776"/>
    <w:rsid w:val="008E667B"/>
    <w:rsid w:val="008F1DED"/>
    <w:rsid w:val="008F1FE3"/>
    <w:rsid w:val="00901A6D"/>
    <w:rsid w:val="00917C0C"/>
    <w:rsid w:val="009208ED"/>
    <w:rsid w:val="00921EA9"/>
    <w:rsid w:val="00926736"/>
    <w:rsid w:val="00933D0A"/>
    <w:rsid w:val="0094358F"/>
    <w:rsid w:val="00943C71"/>
    <w:rsid w:val="009543EC"/>
    <w:rsid w:val="00972BAA"/>
    <w:rsid w:val="00974F10"/>
    <w:rsid w:val="0097769F"/>
    <w:rsid w:val="009776A1"/>
    <w:rsid w:val="0098288C"/>
    <w:rsid w:val="00985E8F"/>
    <w:rsid w:val="00995CA0"/>
    <w:rsid w:val="009A2DB9"/>
    <w:rsid w:val="009B3DAF"/>
    <w:rsid w:val="009B635B"/>
    <w:rsid w:val="009B6427"/>
    <w:rsid w:val="009B68D9"/>
    <w:rsid w:val="009C356E"/>
    <w:rsid w:val="009C3D4C"/>
    <w:rsid w:val="009D6145"/>
    <w:rsid w:val="009D6D0B"/>
    <w:rsid w:val="009F3001"/>
    <w:rsid w:val="009F50D7"/>
    <w:rsid w:val="00A0116C"/>
    <w:rsid w:val="00A011C1"/>
    <w:rsid w:val="00A04E4D"/>
    <w:rsid w:val="00A0557A"/>
    <w:rsid w:val="00A25A7F"/>
    <w:rsid w:val="00A2697F"/>
    <w:rsid w:val="00A2798F"/>
    <w:rsid w:val="00A31A5B"/>
    <w:rsid w:val="00A34737"/>
    <w:rsid w:val="00A37AE0"/>
    <w:rsid w:val="00A46546"/>
    <w:rsid w:val="00A5473E"/>
    <w:rsid w:val="00A67ABA"/>
    <w:rsid w:val="00A74117"/>
    <w:rsid w:val="00A838EE"/>
    <w:rsid w:val="00A87EE8"/>
    <w:rsid w:val="00A947E1"/>
    <w:rsid w:val="00A94A7F"/>
    <w:rsid w:val="00A97D67"/>
    <w:rsid w:val="00AC747C"/>
    <w:rsid w:val="00AD57BA"/>
    <w:rsid w:val="00AE3E91"/>
    <w:rsid w:val="00AE3F38"/>
    <w:rsid w:val="00AF3672"/>
    <w:rsid w:val="00B05302"/>
    <w:rsid w:val="00B14F5D"/>
    <w:rsid w:val="00B25B11"/>
    <w:rsid w:val="00B54167"/>
    <w:rsid w:val="00B65DB1"/>
    <w:rsid w:val="00B70C65"/>
    <w:rsid w:val="00B73C46"/>
    <w:rsid w:val="00B7470F"/>
    <w:rsid w:val="00B847CC"/>
    <w:rsid w:val="00B87387"/>
    <w:rsid w:val="00B87EE5"/>
    <w:rsid w:val="00B90F66"/>
    <w:rsid w:val="00B92AEB"/>
    <w:rsid w:val="00BA171B"/>
    <w:rsid w:val="00BA47D9"/>
    <w:rsid w:val="00BA6D36"/>
    <w:rsid w:val="00BB723F"/>
    <w:rsid w:val="00BC186A"/>
    <w:rsid w:val="00BC3253"/>
    <w:rsid w:val="00BD0368"/>
    <w:rsid w:val="00BD50BE"/>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77835"/>
    <w:rsid w:val="00C8093D"/>
    <w:rsid w:val="00C90F51"/>
    <w:rsid w:val="00C91981"/>
    <w:rsid w:val="00C96303"/>
    <w:rsid w:val="00C97F23"/>
    <w:rsid w:val="00CB0923"/>
    <w:rsid w:val="00CC3C1B"/>
    <w:rsid w:val="00CD0DAE"/>
    <w:rsid w:val="00CD265A"/>
    <w:rsid w:val="00CD7696"/>
    <w:rsid w:val="00CF27F6"/>
    <w:rsid w:val="00D22B3D"/>
    <w:rsid w:val="00D40733"/>
    <w:rsid w:val="00D469F9"/>
    <w:rsid w:val="00D5074E"/>
    <w:rsid w:val="00D55158"/>
    <w:rsid w:val="00D60FEC"/>
    <w:rsid w:val="00D61335"/>
    <w:rsid w:val="00D61ABD"/>
    <w:rsid w:val="00D6310A"/>
    <w:rsid w:val="00D65599"/>
    <w:rsid w:val="00D7216C"/>
    <w:rsid w:val="00D86AB4"/>
    <w:rsid w:val="00DA39A4"/>
    <w:rsid w:val="00DA4C73"/>
    <w:rsid w:val="00DC0065"/>
    <w:rsid w:val="00DC175C"/>
    <w:rsid w:val="00DD3B26"/>
    <w:rsid w:val="00DE234F"/>
    <w:rsid w:val="00DE3F25"/>
    <w:rsid w:val="00DF6351"/>
    <w:rsid w:val="00E02DB5"/>
    <w:rsid w:val="00E07594"/>
    <w:rsid w:val="00E179F4"/>
    <w:rsid w:val="00E216FE"/>
    <w:rsid w:val="00E21C4E"/>
    <w:rsid w:val="00E3034B"/>
    <w:rsid w:val="00E30F08"/>
    <w:rsid w:val="00E3173B"/>
    <w:rsid w:val="00E31E91"/>
    <w:rsid w:val="00E34FB6"/>
    <w:rsid w:val="00E350CC"/>
    <w:rsid w:val="00E56315"/>
    <w:rsid w:val="00E61405"/>
    <w:rsid w:val="00E62D89"/>
    <w:rsid w:val="00E66AA7"/>
    <w:rsid w:val="00E76273"/>
    <w:rsid w:val="00E823E9"/>
    <w:rsid w:val="00E90075"/>
    <w:rsid w:val="00E943A5"/>
    <w:rsid w:val="00EA209A"/>
    <w:rsid w:val="00EB07AA"/>
    <w:rsid w:val="00EB40AB"/>
    <w:rsid w:val="00EB770D"/>
    <w:rsid w:val="00EC10AB"/>
    <w:rsid w:val="00ED0A89"/>
    <w:rsid w:val="00EE0DE6"/>
    <w:rsid w:val="00EE4CE5"/>
    <w:rsid w:val="00EF192D"/>
    <w:rsid w:val="00EF5DC4"/>
    <w:rsid w:val="00F06E9A"/>
    <w:rsid w:val="00F078DF"/>
    <w:rsid w:val="00F24F13"/>
    <w:rsid w:val="00F27293"/>
    <w:rsid w:val="00F37B63"/>
    <w:rsid w:val="00F40153"/>
    <w:rsid w:val="00F620BE"/>
    <w:rsid w:val="00F6696E"/>
    <w:rsid w:val="00F75BAA"/>
    <w:rsid w:val="00F9144F"/>
    <w:rsid w:val="00F92954"/>
    <w:rsid w:val="00F9448A"/>
    <w:rsid w:val="00F97311"/>
    <w:rsid w:val="00FB052F"/>
    <w:rsid w:val="00FB2677"/>
    <w:rsid w:val="00FC5CF2"/>
    <w:rsid w:val="00FD7002"/>
    <w:rsid w:val="00FD78F6"/>
    <w:rsid w:val="00FF1851"/>
    <w:rsid w:val="00FF517E"/>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AF1D0"/>
  <w15:docId w15:val="{01AA2FB4-5639-43B2-85DA-B09F9BB2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B4FD1-F10B-4BAD-8D01-CAF7355A6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2473</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2021-01-27T12:10:00Z</cp:lastPrinted>
  <dcterms:created xsi:type="dcterms:W3CDTF">2021-02-08T08:25:00Z</dcterms:created>
  <dcterms:modified xsi:type="dcterms:W3CDTF">2021-02-08T08:25:00Z</dcterms:modified>
</cp:coreProperties>
</file>