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D19" w:rsidRDefault="00F23D19" w:rsidP="00402281">
      <w:pPr>
        <w:spacing w:after="0" w:line="360" w:lineRule="auto"/>
        <w:rPr>
          <w:rFonts w:ascii="Arial" w:hAnsi="Arial" w:cs="Arial"/>
          <w:b/>
          <w:sz w:val="28"/>
          <w:szCs w:val="28"/>
        </w:rPr>
      </w:pPr>
      <w:r>
        <w:rPr>
          <w:rFonts w:ascii="Arial" w:hAnsi="Arial" w:cs="Arial"/>
          <w:b/>
          <w:sz w:val="28"/>
          <w:szCs w:val="28"/>
        </w:rPr>
        <w:t xml:space="preserve">Genussakademie für Gastronomen </w:t>
      </w:r>
    </w:p>
    <w:p w:rsidR="00F23D19" w:rsidRDefault="00F23D19" w:rsidP="00402281">
      <w:pPr>
        <w:spacing w:after="0" w:line="360" w:lineRule="auto"/>
        <w:jc w:val="both"/>
        <w:rPr>
          <w:rFonts w:ascii="Arial" w:hAnsi="Arial" w:cs="Arial"/>
          <w:b/>
        </w:rPr>
      </w:pPr>
      <w:r>
        <w:rPr>
          <w:rFonts w:ascii="Arial" w:hAnsi="Arial" w:cs="Arial"/>
          <w:b/>
        </w:rPr>
        <w:t>Mit der Veranstaltungsreihe „</w:t>
      </w:r>
      <w:proofErr w:type="spellStart"/>
      <w:r>
        <w:rPr>
          <w:rFonts w:ascii="Arial" w:hAnsi="Arial" w:cs="Arial"/>
          <w:b/>
        </w:rPr>
        <w:t>RhönSprudel</w:t>
      </w:r>
      <w:proofErr w:type="spellEnd"/>
      <w:r>
        <w:rPr>
          <w:rFonts w:ascii="Arial" w:hAnsi="Arial" w:cs="Arial"/>
          <w:b/>
        </w:rPr>
        <w:t xml:space="preserve"> Genussakademie“ setzt sich der </w:t>
      </w:r>
      <w:proofErr w:type="spellStart"/>
      <w:r w:rsidRPr="005837FE">
        <w:rPr>
          <w:rFonts w:ascii="Arial" w:hAnsi="Arial" w:cs="Arial"/>
          <w:b/>
        </w:rPr>
        <w:t>Mineral</w:t>
      </w:r>
      <w:r>
        <w:rPr>
          <w:rFonts w:ascii="Arial" w:hAnsi="Arial" w:cs="Arial"/>
          <w:b/>
        </w:rPr>
        <w:t>B</w:t>
      </w:r>
      <w:r w:rsidRPr="005837FE">
        <w:rPr>
          <w:rFonts w:ascii="Arial" w:hAnsi="Arial" w:cs="Arial"/>
          <w:b/>
        </w:rPr>
        <w:t>runnen</w:t>
      </w:r>
      <w:proofErr w:type="spellEnd"/>
      <w:r w:rsidRPr="005837FE">
        <w:rPr>
          <w:rFonts w:ascii="Arial" w:hAnsi="Arial" w:cs="Arial"/>
          <w:b/>
        </w:rPr>
        <w:t xml:space="preserve"> </w:t>
      </w:r>
      <w:proofErr w:type="spellStart"/>
      <w:r>
        <w:rPr>
          <w:rFonts w:ascii="Arial" w:hAnsi="Arial" w:cs="Arial"/>
          <w:b/>
        </w:rPr>
        <w:t>RhönSprudel</w:t>
      </w:r>
      <w:proofErr w:type="spellEnd"/>
      <w:r>
        <w:rPr>
          <w:rFonts w:ascii="Arial" w:hAnsi="Arial" w:cs="Arial"/>
          <w:b/>
        </w:rPr>
        <w:t xml:space="preserve"> seit </w:t>
      </w:r>
      <w:r w:rsidR="00044E03">
        <w:rPr>
          <w:rFonts w:ascii="Arial" w:hAnsi="Arial" w:cs="Arial"/>
          <w:b/>
        </w:rPr>
        <w:t>2011</w:t>
      </w:r>
      <w:r>
        <w:rPr>
          <w:rFonts w:ascii="Arial" w:hAnsi="Arial" w:cs="Arial"/>
          <w:b/>
        </w:rPr>
        <w:t xml:space="preserve"> für die </w:t>
      </w:r>
      <w:r w:rsidRPr="005837FE">
        <w:rPr>
          <w:rFonts w:ascii="Arial" w:hAnsi="Arial" w:cs="Arial"/>
          <w:b/>
        </w:rPr>
        <w:t xml:space="preserve">Förderung </w:t>
      </w:r>
      <w:r>
        <w:rPr>
          <w:rFonts w:ascii="Arial" w:hAnsi="Arial" w:cs="Arial"/>
          <w:b/>
        </w:rPr>
        <w:t>der Gastronomie in der Region ein. Die von Fachreferenten geleiteten Schulungs-, Fortbildungs-</w:t>
      </w:r>
      <w:r w:rsidRPr="005837FE">
        <w:rPr>
          <w:rFonts w:ascii="Arial" w:hAnsi="Arial" w:cs="Arial"/>
          <w:b/>
        </w:rPr>
        <w:t xml:space="preserve"> </w:t>
      </w:r>
      <w:r>
        <w:rPr>
          <w:rFonts w:ascii="Arial" w:hAnsi="Arial" w:cs="Arial"/>
          <w:b/>
        </w:rPr>
        <w:t xml:space="preserve">und Netzwerkveranstaltungen decken ein breit gefächertes Spektrum gastronomisch relevanter Themenfelder ab. Jetzt stellt der </w:t>
      </w:r>
      <w:proofErr w:type="spellStart"/>
      <w:r>
        <w:rPr>
          <w:rFonts w:ascii="Arial" w:hAnsi="Arial" w:cs="Arial"/>
          <w:b/>
        </w:rPr>
        <w:t>MineralBrunnen</w:t>
      </w:r>
      <w:proofErr w:type="spellEnd"/>
      <w:r>
        <w:rPr>
          <w:rFonts w:ascii="Arial" w:hAnsi="Arial" w:cs="Arial"/>
          <w:b/>
        </w:rPr>
        <w:t xml:space="preserve"> die Inhalte des Seminarp</w:t>
      </w:r>
      <w:r w:rsidRPr="005837FE">
        <w:rPr>
          <w:rFonts w:ascii="Arial" w:hAnsi="Arial" w:cs="Arial"/>
          <w:b/>
        </w:rPr>
        <w:t>rogramm</w:t>
      </w:r>
      <w:r>
        <w:rPr>
          <w:rFonts w:ascii="Arial" w:hAnsi="Arial" w:cs="Arial"/>
          <w:b/>
        </w:rPr>
        <w:t>s</w:t>
      </w:r>
      <w:r w:rsidRPr="005837FE">
        <w:rPr>
          <w:rFonts w:ascii="Arial" w:hAnsi="Arial" w:cs="Arial"/>
          <w:b/>
        </w:rPr>
        <w:t xml:space="preserve"> </w:t>
      </w:r>
      <w:r>
        <w:rPr>
          <w:rFonts w:ascii="Arial" w:hAnsi="Arial" w:cs="Arial"/>
          <w:b/>
        </w:rPr>
        <w:t>für 2018 vor.</w:t>
      </w:r>
    </w:p>
    <w:p w:rsidR="00F23D19" w:rsidRDefault="00F23D19" w:rsidP="00402281">
      <w:pPr>
        <w:spacing w:after="0" w:line="360" w:lineRule="auto"/>
        <w:rPr>
          <w:rFonts w:ascii="Arial" w:hAnsi="Arial" w:cs="Arial"/>
          <w:b/>
        </w:rPr>
      </w:pPr>
    </w:p>
    <w:p w:rsidR="00F23D19" w:rsidRDefault="00F23D19" w:rsidP="00FD1D48">
      <w:pPr>
        <w:spacing w:after="0" w:line="360" w:lineRule="auto"/>
        <w:jc w:val="both"/>
        <w:rPr>
          <w:rFonts w:ascii="Arial" w:hAnsi="Arial" w:cs="Arial"/>
        </w:rPr>
      </w:pPr>
      <w:r w:rsidRPr="004A11F6">
        <w:rPr>
          <w:rFonts w:ascii="Arial" w:hAnsi="Arial" w:cs="Arial"/>
          <w:b/>
        </w:rPr>
        <w:t>Ebersburg-</w:t>
      </w:r>
      <w:proofErr w:type="spellStart"/>
      <w:r w:rsidRPr="004A11F6">
        <w:rPr>
          <w:rFonts w:ascii="Arial" w:hAnsi="Arial" w:cs="Arial"/>
          <w:b/>
        </w:rPr>
        <w:t>Weyhers</w:t>
      </w:r>
      <w:proofErr w:type="spellEnd"/>
      <w:r w:rsidRPr="004A11F6">
        <w:rPr>
          <w:rFonts w:ascii="Arial" w:hAnsi="Arial" w:cs="Arial"/>
          <w:b/>
        </w:rPr>
        <w:t xml:space="preserve">, </w:t>
      </w:r>
      <w:r>
        <w:rPr>
          <w:rFonts w:ascii="Arial" w:hAnsi="Arial" w:cs="Arial"/>
          <w:b/>
        </w:rPr>
        <w:t xml:space="preserve">Januar </w:t>
      </w:r>
      <w:r w:rsidRPr="004A11F6">
        <w:rPr>
          <w:rFonts w:ascii="Arial" w:hAnsi="Arial" w:cs="Arial"/>
          <w:b/>
        </w:rPr>
        <w:t>201</w:t>
      </w:r>
      <w:r>
        <w:rPr>
          <w:rFonts w:ascii="Arial" w:hAnsi="Arial" w:cs="Arial"/>
          <w:b/>
        </w:rPr>
        <w:t>8</w:t>
      </w:r>
      <w:r w:rsidRPr="004A11F6">
        <w:rPr>
          <w:rFonts w:ascii="Arial" w:hAnsi="Arial" w:cs="Arial"/>
          <w:b/>
        </w:rPr>
        <w:t>.</w:t>
      </w:r>
      <w:r w:rsidRPr="004A11F6">
        <w:rPr>
          <w:rFonts w:ascii="Arial" w:hAnsi="Arial" w:cs="Arial"/>
        </w:rPr>
        <w:t xml:space="preserve"> </w:t>
      </w:r>
      <w:r>
        <w:rPr>
          <w:rFonts w:ascii="Arial" w:hAnsi="Arial" w:cs="Arial"/>
        </w:rPr>
        <w:t xml:space="preserve">Als sich im </w:t>
      </w:r>
      <w:r w:rsidR="00D52DCD">
        <w:rPr>
          <w:rFonts w:ascii="Arial" w:hAnsi="Arial" w:cs="Arial"/>
        </w:rPr>
        <w:t>vergangenen Jahr</w:t>
      </w:r>
      <w:r>
        <w:rPr>
          <w:rFonts w:ascii="Arial" w:hAnsi="Arial" w:cs="Arial"/>
        </w:rPr>
        <w:t xml:space="preserve"> TV-Koch Bernhard Reiser mit Gastronomen aus der Rhön traf, um sich über die Chancen </w:t>
      </w:r>
      <w:r w:rsidRPr="000A31A9">
        <w:rPr>
          <w:rFonts w:ascii="Arial" w:hAnsi="Arial" w:cs="Arial"/>
        </w:rPr>
        <w:t>traditionelle</w:t>
      </w:r>
      <w:r>
        <w:rPr>
          <w:rFonts w:ascii="Arial" w:hAnsi="Arial" w:cs="Arial"/>
        </w:rPr>
        <w:t>r</w:t>
      </w:r>
      <w:r w:rsidRPr="000A31A9">
        <w:rPr>
          <w:rFonts w:ascii="Arial" w:hAnsi="Arial" w:cs="Arial"/>
        </w:rPr>
        <w:t xml:space="preserve"> Küche</w:t>
      </w:r>
      <w:r>
        <w:rPr>
          <w:rFonts w:ascii="Arial" w:hAnsi="Arial" w:cs="Arial"/>
        </w:rPr>
        <w:t>, zubereitet</w:t>
      </w:r>
      <w:r w:rsidRPr="000A31A9">
        <w:rPr>
          <w:rFonts w:ascii="Arial" w:hAnsi="Arial" w:cs="Arial"/>
        </w:rPr>
        <w:t xml:space="preserve"> </w:t>
      </w:r>
      <w:r>
        <w:rPr>
          <w:rFonts w:ascii="Arial" w:hAnsi="Arial" w:cs="Arial"/>
        </w:rPr>
        <w:t xml:space="preserve">mit </w:t>
      </w:r>
      <w:r w:rsidRPr="000A31A9">
        <w:rPr>
          <w:rFonts w:ascii="Arial" w:hAnsi="Arial" w:cs="Arial"/>
        </w:rPr>
        <w:t>regionalen Produkten</w:t>
      </w:r>
      <w:r>
        <w:rPr>
          <w:rFonts w:ascii="Arial" w:hAnsi="Arial" w:cs="Arial"/>
        </w:rPr>
        <w:t xml:space="preserve">, auszutauschen, handelte es sich keineswegs um die Aufzeichnungen zu seiner Fernsehkochshow. Die Gruppe saß in geselliger Runde in einem kleinen Landgasthof im Rahmen des Formats „Branchenforum Chefs unter sich“ beisammen – einem von vielen Programmangeboten der </w:t>
      </w:r>
      <w:proofErr w:type="spellStart"/>
      <w:r>
        <w:rPr>
          <w:rFonts w:ascii="Arial" w:hAnsi="Arial" w:cs="Arial"/>
        </w:rPr>
        <w:t>RhönSprudel</w:t>
      </w:r>
      <w:proofErr w:type="spellEnd"/>
      <w:r>
        <w:rPr>
          <w:rFonts w:ascii="Arial" w:hAnsi="Arial" w:cs="Arial"/>
        </w:rPr>
        <w:t xml:space="preserve"> Genussakademie. Das Seminar-, Fortbildungs- und Netzwerkangebot der </w:t>
      </w:r>
      <w:proofErr w:type="spellStart"/>
      <w:r>
        <w:rPr>
          <w:rFonts w:ascii="Arial" w:hAnsi="Arial" w:cs="Arial"/>
        </w:rPr>
        <w:t>RhönSprudel</w:t>
      </w:r>
      <w:proofErr w:type="spellEnd"/>
      <w:r>
        <w:rPr>
          <w:rFonts w:ascii="Arial" w:hAnsi="Arial" w:cs="Arial"/>
        </w:rPr>
        <w:t xml:space="preserve"> Genussakademie bietet seit 2011 mit einem inhaltlich breit gefächerten Angebot Veranstaltungen an, die unter Servicemitarbeitern über Restaurantleiter bis hin zu Geschäftsführern Anklang </w:t>
      </w:r>
      <w:r w:rsidRPr="00014360">
        <w:rPr>
          <w:rFonts w:ascii="Arial" w:hAnsi="Arial" w:cs="Arial"/>
        </w:rPr>
        <w:t>finden</w:t>
      </w:r>
      <w:r>
        <w:rPr>
          <w:rFonts w:ascii="Arial" w:hAnsi="Arial" w:cs="Arial"/>
        </w:rPr>
        <w:t>.</w:t>
      </w:r>
      <w:r w:rsidRPr="00014360">
        <w:rPr>
          <w:rFonts w:ascii="Arial" w:hAnsi="Arial" w:cs="Arial"/>
        </w:rPr>
        <w:t xml:space="preserve"> </w:t>
      </w:r>
      <w:r>
        <w:rPr>
          <w:rFonts w:ascii="Arial" w:hAnsi="Arial" w:cs="Arial"/>
        </w:rPr>
        <w:t>Allen gemein ist, dass n</w:t>
      </w:r>
      <w:r w:rsidRPr="00F11B84">
        <w:rPr>
          <w:rFonts w:ascii="Arial" w:hAnsi="Arial" w:cs="Arial"/>
        </w:rPr>
        <w:t>eben der Vermittlung von Wissen und Fertigkeiten auch Impulse in den Bereichen Produktentwicklung, Qualität und Marketing im Fokus</w:t>
      </w:r>
      <w:r>
        <w:rPr>
          <w:rFonts w:ascii="Arial" w:hAnsi="Arial" w:cs="Arial"/>
        </w:rPr>
        <w:t xml:space="preserve"> der Seminare stehen, um die regionale Gastronomie zu fördern. Jetzt stellt die von </w:t>
      </w:r>
      <w:proofErr w:type="spellStart"/>
      <w:r>
        <w:rPr>
          <w:rFonts w:ascii="Arial" w:hAnsi="Arial" w:cs="Arial"/>
        </w:rPr>
        <w:t>RhönSprudel</w:t>
      </w:r>
      <w:proofErr w:type="spellEnd"/>
      <w:r>
        <w:rPr>
          <w:rFonts w:ascii="Arial" w:hAnsi="Arial" w:cs="Arial"/>
        </w:rPr>
        <w:t xml:space="preserve"> und der Dachmarke Rhön aus der Taufe gehobene Initiative das Seminarprogramm 2018 vor. Mit Themen wie „Erfolgsfaktor Service“, „Gäste gewinnen in der digitalen Welt“, „Speisekarte 2020“ und dem „Branchenforum Chefs unter sich“ erwarten die Teilnehmer wieder </w:t>
      </w:r>
      <w:proofErr w:type="spellStart"/>
      <w:r w:rsidR="00D073AA" w:rsidRPr="00D073AA">
        <w:rPr>
          <w:rFonts w:ascii="Arial" w:hAnsi="Arial" w:cs="Arial"/>
        </w:rPr>
        <w:t>zu</w:t>
      </w:r>
      <w:r w:rsidR="00D073AA" w:rsidRPr="00D073AA">
        <w:rPr>
          <w:rFonts w:ascii="Arial" w:hAnsi="Arial" w:cs="Arial"/>
        </w:rPr>
        <w:softHyphen/>
        <w:t>kunfts</w:t>
      </w:r>
      <w:r w:rsidR="00D073AA" w:rsidRPr="00D073AA">
        <w:rPr>
          <w:rFonts w:ascii="Arial" w:hAnsi="Arial" w:cs="Arial"/>
        </w:rPr>
        <w:softHyphen/>
        <w:t>ge</w:t>
      </w:r>
      <w:r w:rsidR="00D073AA" w:rsidRPr="00D073AA">
        <w:rPr>
          <w:rFonts w:ascii="Arial" w:hAnsi="Arial" w:cs="Arial"/>
        </w:rPr>
        <w:softHyphen/>
        <w:t>rich</w:t>
      </w:r>
      <w:r w:rsidR="00D073AA" w:rsidRPr="00D073AA">
        <w:rPr>
          <w:rFonts w:ascii="Arial" w:hAnsi="Arial" w:cs="Arial"/>
        </w:rPr>
        <w:softHyphen/>
        <w:t>tet</w:t>
      </w:r>
      <w:r w:rsidR="00D073AA" w:rsidRPr="00D073AA">
        <w:rPr>
          <w:rFonts w:ascii="Arial" w:hAnsi="Arial" w:cs="Arial"/>
        </w:rPr>
        <w:t>e</w:t>
      </w:r>
      <w:proofErr w:type="spellEnd"/>
      <w:r w:rsidR="00D073AA" w:rsidRPr="00D073AA">
        <w:rPr>
          <w:rFonts w:ascii="Arial" w:hAnsi="Arial" w:cs="Arial"/>
        </w:rPr>
        <w:t xml:space="preserve"> </w:t>
      </w:r>
      <w:r>
        <w:rPr>
          <w:rFonts w:ascii="Arial" w:hAnsi="Arial" w:cs="Arial"/>
        </w:rPr>
        <w:t>Themenbereiche zur Förderung der regionalen gastronomischen Landschaft in der Rhön.</w:t>
      </w:r>
    </w:p>
    <w:p w:rsidR="00F23D19" w:rsidRDefault="00F23D19" w:rsidP="00FD1D48">
      <w:pPr>
        <w:spacing w:after="0" w:line="360" w:lineRule="auto"/>
        <w:jc w:val="both"/>
        <w:rPr>
          <w:rFonts w:ascii="Arial" w:hAnsi="Arial" w:cs="Arial"/>
        </w:rPr>
      </w:pPr>
    </w:p>
    <w:p w:rsidR="00F23D19" w:rsidRPr="003B3DFE" w:rsidRDefault="00F23D19" w:rsidP="00FD1D48">
      <w:pPr>
        <w:spacing w:after="0" w:line="360" w:lineRule="auto"/>
        <w:jc w:val="both"/>
        <w:rPr>
          <w:rFonts w:ascii="Arial" w:hAnsi="Arial" w:cs="Arial"/>
          <w:b/>
        </w:rPr>
      </w:pPr>
      <w:r w:rsidRPr="003B3DFE">
        <w:rPr>
          <w:rFonts w:ascii="Arial" w:hAnsi="Arial" w:cs="Arial"/>
          <w:b/>
        </w:rPr>
        <w:t>Gastronomen drücken die Schulbank</w:t>
      </w:r>
    </w:p>
    <w:p w:rsidR="00F23D19" w:rsidRPr="003B3DFE" w:rsidRDefault="00F23D19" w:rsidP="00FD1D48">
      <w:pPr>
        <w:spacing w:after="0" w:line="360" w:lineRule="auto"/>
        <w:jc w:val="both"/>
        <w:rPr>
          <w:rFonts w:ascii="Arial" w:hAnsi="Arial" w:cs="Arial"/>
          <w:sz w:val="8"/>
          <w:szCs w:val="8"/>
        </w:rPr>
      </w:pPr>
    </w:p>
    <w:p w:rsidR="00F23D19" w:rsidRDefault="00F23D19" w:rsidP="00FD1D48">
      <w:pPr>
        <w:spacing w:after="0" w:line="360" w:lineRule="auto"/>
        <w:jc w:val="both"/>
        <w:rPr>
          <w:rFonts w:ascii="Arial" w:hAnsi="Arial" w:cs="Arial"/>
        </w:rPr>
      </w:pPr>
      <w:r w:rsidRPr="00402281">
        <w:rPr>
          <w:rFonts w:ascii="Arial" w:hAnsi="Arial" w:cs="Arial"/>
        </w:rPr>
        <w:t xml:space="preserve">Im Rahmen der </w:t>
      </w:r>
      <w:proofErr w:type="spellStart"/>
      <w:r>
        <w:rPr>
          <w:rFonts w:ascii="Arial" w:hAnsi="Arial" w:cs="Arial"/>
        </w:rPr>
        <w:t>RhönSprudel</w:t>
      </w:r>
      <w:proofErr w:type="spellEnd"/>
      <w:r>
        <w:rPr>
          <w:rFonts w:ascii="Arial" w:hAnsi="Arial" w:cs="Arial"/>
        </w:rPr>
        <w:t xml:space="preserve"> </w:t>
      </w:r>
      <w:r w:rsidRPr="00402281">
        <w:rPr>
          <w:rFonts w:ascii="Arial" w:hAnsi="Arial" w:cs="Arial"/>
        </w:rPr>
        <w:t>Genussakademie bieten erfahrene Referenten</w:t>
      </w:r>
      <w:r>
        <w:rPr>
          <w:rFonts w:ascii="Arial" w:hAnsi="Arial" w:cs="Arial"/>
        </w:rPr>
        <w:t xml:space="preserve"> </w:t>
      </w:r>
      <w:r w:rsidRPr="00402281">
        <w:rPr>
          <w:rFonts w:ascii="Arial" w:hAnsi="Arial" w:cs="Arial"/>
        </w:rPr>
        <w:t>hochwertige Fortbildungskurse zu gastronomisch relevanten</w:t>
      </w:r>
      <w:r>
        <w:rPr>
          <w:rFonts w:ascii="Arial" w:hAnsi="Arial" w:cs="Arial"/>
        </w:rPr>
        <w:t xml:space="preserve"> </w:t>
      </w:r>
      <w:r w:rsidRPr="00402281">
        <w:rPr>
          <w:rFonts w:ascii="Arial" w:hAnsi="Arial" w:cs="Arial"/>
        </w:rPr>
        <w:t>Themenfeldern mit hohem Praxisbezug an.</w:t>
      </w:r>
      <w:r>
        <w:rPr>
          <w:rFonts w:ascii="Arial" w:hAnsi="Arial" w:cs="Arial"/>
        </w:rPr>
        <w:t xml:space="preserve"> „Als wir im Jahr 2011 entschieden haben, dass wir im Bereich Food-Service etwas für die heimische Gastronomie anbieten wollen, war schnell klar, dass dies keine weiteren Sonnenschirme, Untersetzer oder </w:t>
      </w:r>
      <w:r>
        <w:rPr>
          <w:rFonts w:ascii="Arial" w:hAnsi="Arial" w:cs="Arial"/>
        </w:rPr>
        <w:lastRenderedPageBreak/>
        <w:t xml:space="preserve">Speisekarten sein werden. Die Idee, Initiator einer Seminar- und Fortbildungsreihe zu sein, in </w:t>
      </w:r>
      <w:proofErr w:type="gramStart"/>
      <w:r>
        <w:rPr>
          <w:rFonts w:ascii="Arial" w:hAnsi="Arial" w:cs="Arial"/>
        </w:rPr>
        <w:t>der Fachleute</w:t>
      </w:r>
      <w:proofErr w:type="gramEnd"/>
      <w:r>
        <w:rPr>
          <w:rFonts w:ascii="Arial" w:hAnsi="Arial" w:cs="Arial"/>
        </w:rPr>
        <w:t xml:space="preserve"> in einem breit gefächerten Programmangebot über vielfältige, für die Gastronomie relevante, Themen referieren, war geboren. Gemeinsam mit der Dachmarke Rhön entwickelten wir die Vision der </w:t>
      </w:r>
      <w:proofErr w:type="spellStart"/>
      <w:r>
        <w:rPr>
          <w:rFonts w:ascii="Arial" w:hAnsi="Arial" w:cs="Arial"/>
        </w:rPr>
        <w:t>RhönSprudel</w:t>
      </w:r>
      <w:proofErr w:type="spellEnd"/>
      <w:r>
        <w:rPr>
          <w:rFonts w:ascii="Arial" w:hAnsi="Arial" w:cs="Arial"/>
        </w:rPr>
        <w:t xml:space="preserve"> Genussakademie und das Projekt wurde so gut angenommen, dass wir inzwischen ins achte Jahr starten“, erklärt Christian Schindel, geschäftsführender Gesellschafter des </w:t>
      </w:r>
      <w:proofErr w:type="spellStart"/>
      <w:r>
        <w:rPr>
          <w:rFonts w:ascii="Arial" w:hAnsi="Arial" w:cs="Arial"/>
        </w:rPr>
        <w:t>MineralBrunnen</w:t>
      </w:r>
      <w:proofErr w:type="spellEnd"/>
      <w:r>
        <w:rPr>
          <w:rFonts w:ascii="Arial" w:hAnsi="Arial" w:cs="Arial"/>
        </w:rPr>
        <w:t xml:space="preserve"> </w:t>
      </w:r>
      <w:proofErr w:type="spellStart"/>
      <w:r>
        <w:rPr>
          <w:rFonts w:ascii="Arial" w:hAnsi="Arial" w:cs="Arial"/>
        </w:rPr>
        <w:t>RhönSprudel</w:t>
      </w:r>
      <w:proofErr w:type="spellEnd"/>
      <w:r>
        <w:rPr>
          <w:rFonts w:ascii="Arial" w:hAnsi="Arial" w:cs="Arial"/>
        </w:rPr>
        <w:t xml:space="preserve">. So leistet die </w:t>
      </w:r>
      <w:proofErr w:type="spellStart"/>
      <w:r>
        <w:rPr>
          <w:rFonts w:ascii="Arial" w:hAnsi="Arial" w:cs="Arial"/>
        </w:rPr>
        <w:t>RhönSprudel</w:t>
      </w:r>
      <w:proofErr w:type="spellEnd"/>
      <w:r>
        <w:rPr>
          <w:rFonts w:ascii="Arial" w:hAnsi="Arial" w:cs="Arial"/>
        </w:rPr>
        <w:t xml:space="preserve"> Genussakademie auch in 2018 wieder </w:t>
      </w:r>
      <w:r w:rsidRPr="00402281">
        <w:rPr>
          <w:rFonts w:ascii="Arial" w:hAnsi="Arial" w:cs="Arial"/>
        </w:rPr>
        <w:t>einen</w:t>
      </w:r>
      <w:r>
        <w:rPr>
          <w:rFonts w:ascii="Arial" w:hAnsi="Arial" w:cs="Arial"/>
        </w:rPr>
        <w:t xml:space="preserve"> nachhaltigen </w:t>
      </w:r>
      <w:r w:rsidRPr="00402281">
        <w:rPr>
          <w:rFonts w:ascii="Arial" w:hAnsi="Arial" w:cs="Arial"/>
        </w:rPr>
        <w:t>Beitrag zur individuellen und erfolgreichen Positionierung</w:t>
      </w:r>
      <w:r>
        <w:rPr>
          <w:rFonts w:ascii="Arial" w:hAnsi="Arial" w:cs="Arial"/>
        </w:rPr>
        <w:t xml:space="preserve"> der Teilnehmer </w:t>
      </w:r>
      <w:r w:rsidRPr="00402281">
        <w:rPr>
          <w:rFonts w:ascii="Arial" w:hAnsi="Arial" w:cs="Arial"/>
        </w:rPr>
        <w:t xml:space="preserve">in der </w:t>
      </w:r>
      <w:r>
        <w:rPr>
          <w:rFonts w:ascii="Arial" w:hAnsi="Arial" w:cs="Arial"/>
        </w:rPr>
        <w:t xml:space="preserve">gastronomischen Landschaft </w:t>
      </w:r>
      <w:r w:rsidRPr="00402281">
        <w:rPr>
          <w:rFonts w:ascii="Arial" w:hAnsi="Arial" w:cs="Arial"/>
        </w:rPr>
        <w:t>sowie zur Gewinnung zufriedener Gäste.</w:t>
      </w:r>
      <w:r>
        <w:rPr>
          <w:rFonts w:ascii="Arial" w:hAnsi="Arial" w:cs="Arial"/>
        </w:rPr>
        <w:t xml:space="preserve"> </w:t>
      </w:r>
      <w:r w:rsidRPr="00FD1D48">
        <w:rPr>
          <w:rFonts w:ascii="Arial" w:hAnsi="Arial" w:cs="Arial"/>
        </w:rPr>
        <w:t xml:space="preserve">Der </w:t>
      </w:r>
      <w:proofErr w:type="spellStart"/>
      <w:r w:rsidRPr="00FD1D48">
        <w:rPr>
          <w:rFonts w:ascii="Arial" w:hAnsi="Arial" w:cs="Arial"/>
        </w:rPr>
        <w:t>MineralBrunnen</w:t>
      </w:r>
      <w:proofErr w:type="spellEnd"/>
      <w:r w:rsidRPr="00FD1D48">
        <w:rPr>
          <w:rFonts w:ascii="Arial" w:hAnsi="Arial" w:cs="Arial"/>
        </w:rPr>
        <w:t xml:space="preserve"> </w:t>
      </w:r>
      <w:proofErr w:type="spellStart"/>
      <w:r w:rsidRPr="00FD1D48">
        <w:rPr>
          <w:rFonts w:ascii="Arial" w:hAnsi="Arial" w:cs="Arial"/>
        </w:rPr>
        <w:t>RhönSprudel</w:t>
      </w:r>
      <w:proofErr w:type="spellEnd"/>
      <w:r w:rsidRPr="00FD1D48">
        <w:rPr>
          <w:rFonts w:ascii="Arial" w:hAnsi="Arial" w:cs="Arial"/>
        </w:rPr>
        <w:t xml:space="preserve"> unterstützt</w:t>
      </w:r>
      <w:r>
        <w:rPr>
          <w:rFonts w:ascii="Arial" w:hAnsi="Arial" w:cs="Arial"/>
        </w:rPr>
        <w:t xml:space="preserve"> </w:t>
      </w:r>
      <w:r w:rsidRPr="00FD1D48">
        <w:rPr>
          <w:rFonts w:ascii="Arial" w:hAnsi="Arial" w:cs="Arial"/>
        </w:rPr>
        <w:t xml:space="preserve">das hochwertige Seminarangebot </w:t>
      </w:r>
      <w:r>
        <w:rPr>
          <w:rFonts w:ascii="Arial" w:hAnsi="Arial" w:cs="Arial"/>
        </w:rPr>
        <w:t xml:space="preserve">als Initiator auch </w:t>
      </w:r>
      <w:r w:rsidRPr="00FD1D48">
        <w:rPr>
          <w:rFonts w:ascii="Arial" w:hAnsi="Arial" w:cs="Arial"/>
        </w:rPr>
        <w:t>finanziell, sodass für Seminarteilnehmer</w:t>
      </w:r>
      <w:r>
        <w:rPr>
          <w:rFonts w:ascii="Arial" w:hAnsi="Arial" w:cs="Arial"/>
        </w:rPr>
        <w:t xml:space="preserve"> </w:t>
      </w:r>
      <w:r w:rsidRPr="00FD1D48">
        <w:rPr>
          <w:rFonts w:ascii="Arial" w:hAnsi="Arial" w:cs="Arial"/>
        </w:rPr>
        <w:t>nur ein geringer Eigenanteil anfällt.</w:t>
      </w:r>
      <w:r>
        <w:rPr>
          <w:rFonts w:ascii="Arial" w:hAnsi="Arial" w:cs="Arial"/>
        </w:rPr>
        <w:t xml:space="preserve"> </w:t>
      </w:r>
      <w:r w:rsidRPr="00FD1D48">
        <w:rPr>
          <w:rFonts w:ascii="Arial" w:hAnsi="Arial" w:cs="Arial"/>
        </w:rPr>
        <w:t xml:space="preserve">Je nach Seminarangebot variiert </w:t>
      </w:r>
      <w:r>
        <w:rPr>
          <w:rFonts w:ascii="Arial" w:hAnsi="Arial" w:cs="Arial"/>
        </w:rPr>
        <w:t xml:space="preserve">dieser </w:t>
      </w:r>
      <w:r w:rsidRPr="00FD1D48">
        <w:rPr>
          <w:rFonts w:ascii="Arial" w:hAnsi="Arial" w:cs="Arial"/>
        </w:rPr>
        <w:t>zwischen</w:t>
      </w:r>
      <w:r>
        <w:rPr>
          <w:rFonts w:ascii="Arial" w:hAnsi="Arial" w:cs="Arial"/>
        </w:rPr>
        <w:t xml:space="preserve"> </w:t>
      </w:r>
      <w:r w:rsidRPr="00FD1D48">
        <w:rPr>
          <w:rFonts w:ascii="Arial" w:hAnsi="Arial" w:cs="Arial"/>
        </w:rPr>
        <w:t>35</w:t>
      </w:r>
      <w:r>
        <w:rPr>
          <w:rFonts w:ascii="Arial" w:hAnsi="Arial" w:cs="Arial"/>
        </w:rPr>
        <w:t xml:space="preserve"> </w:t>
      </w:r>
      <w:r w:rsidRPr="00FD1D48">
        <w:rPr>
          <w:rFonts w:ascii="Arial" w:hAnsi="Arial" w:cs="Arial"/>
        </w:rPr>
        <w:t>und 85</w:t>
      </w:r>
      <w:r>
        <w:rPr>
          <w:rFonts w:ascii="Arial" w:hAnsi="Arial" w:cs="Arial"/>
        </w:rPr>
        <w:t xml:space="preserve"> Euro</w:t>
      </w:r>
      <w:r w:rsidRPr="00FD1D48">
        <w:rPr>
          <w:rFonts w:ascii="Arial" w:hAnsi="Arial" w:cs="Arial"/>
        </w:rPr>
        <w:t>.</w:t>
      </w:r>
    </w:p>
    <w:p w:rsidR="00F23D19" w:rsidRPr="00F1558E" w:rsidRDefault="00F23D19" w:rsidP="002A26C2">
      <w:pPr>
        <w:spacing w:before="240" w:after="240" w:line="360" w:lineRule="exact"/>
        <w:jc w:val="both"/>
        <w:rPr>
          <w:rFonts w:ascii="Arial" w:hAnsi="Arial" w:cs="Arial"/>
          <w:b/>
        </w:rPr>
      </w:pPr>
      <w:proofErr w:type="spellStart"/>
      <w:r w:rsidRPr="00F1558E">
        <w:rPr>
          <w:rFonts w:ascii="Arial" w:hAnsi="Arial" w:cs="Arial"/>
          <w:b/>
        </w:rPr>
        <w:t>RhönSprudel</w:t>
      </w:r>
      <w:proofErr w:type="spellEnd"/>
      <w:r w:rsidRPr="00F1558E">
        <w:rPr>
          <w:rFonts w:ascii="Arial" w:hAnsi="Arial" w:cs="Arial"/>
          <w:b/>
        </w:rPr>
        <w:t xml:space="preserve"> </w:t>
      </w:r>
      <w:r>
        <w:rPr>
          <w:rFonts w:ascii="Arial" w:hAnsi="Arial" w:cs="Arial"/>
          <w:b/>
        </w:rPr>
        <w:t>Genussakademie: Seminare mit Zukunft</w:t>
      </w:r>
    </w:p>
    <w:p w:rsidR="00F23D19" w:rsidRDefault="00F23D19" w:rsidP="006C0E48">
      <w:pPr>
        <w:spacing w:before="240" w:after="240" w:line="360" w:lineRule="exact"/>
        <w:jc w:val="both"/>
        <w:rPr>
          <w:rFonts w:ascii="Arial" w:hAnsi="Arial" w:cs="Arial"/>
        </w:rPr>
      </w:pPr>
      <w:r>
        <w:rPr>
          <w:rFonts w:ascii="Arial" w:hAnsi="Arial" w:cs="Arial"/>
        </w:rPr>
        <w:t xml:space="preserve">Die </w:t>
      </w:r>
      <w:proofErr w:type="spellStart"/>
      <w:r>
        <w:rPr>
          <w:rFonts w:ascii="Arial" w:hAnsi="Arial" w:cs="Arial"/>
        </w:rPr>
        <w:t>RhönSprudel</w:t>
      </w:r>
      <w:proofErr w:type="spellEnd"/>
      <w:r>
        <w:rPr>
          <w:rFonts w:ascii="Arial" w:hAnsi="Arial" w:cs="Arial"/>
        </w:rPr>
        <w:t xml:space="preserve"> Genussakademie wirft mit ihrem Seminarplan für das Jahr 2018 einen Blick in die Zukunft der gastronomischen Herausforderungen: Am 16. Januar beginnt die praxisnahe Vortragsreihe mit dem Seminar „Erfolgsfaktor Service“ im Rhönuniversum in </w:t>
      </w:r>
      <w:proofErr w:type="spellStart"/>
      <w:r>
        <w:rPr>
          <w:rFonts w:ascii="Arial" w:hAnsi="Arial" w:cs="Arial"/>
        </w:rPr>
        <w:t>Oberelsbach</w:t>
      </w:r>
      <w:proofErr w:type="spellEnd"/>
      <w:r>
        <w:rPr>
          <w:rFonts w:ascii="Arial" w:hAnsi="Arial" w:cs="Arial"/>
        </w:rPr>
        <w:t xml:space="preserve">. „Gäste gewinnen in der digitalen Welt“ </w:t>
      </w:r>
      <w:r w:rsidR="00D073AA">
        <w:rPr>
          <w:rFonts w:ascii="Arial" w:hAnsi="Arial" w:cs="Arial"/>
        </w:rPr>
        <w:t>lautet das Thema</w:t>
      </w:r>
      <w:r>
        <w:rPr>
          <w:rFonts w:ascii="Arial" w:hAnsi="Arial" w:cs="Arial"/>
        </w:rPr>
        <w:t xml:space="preserve">, wenn sich interessierte Teilnehmer am 7. Februar 2018 im Wohlfühlhotel Sonnentau in </w:t>
      </w:r>
      <w:proofErr w:type="spellStart"/>
      <w:r>
        <w:rPr>
          <w:rFonts w:ascii="Arial" w:hAnsi="Arial" w:cs="Arial"/>
        </w:rPr>
        <w:t>Fladung</w:t>
      </w:r>
      <w:r w:rsidR="00E561E1">
        <w:rPr>
          <w:rFonts w:ascii="Arial" w:hAnsi="Arial" w:cs="Arial"/>
        </w:rPr>
        <w:t>en</w:t>
      </w:r>
      <w:proofErr w:type="spellEnd"/>
      <w:r>
        <w:rPr>
          <w:rFonts w:ascii="Arial" w:hAnsi="Arial" w:cs="Arial"/>
        </w:rPr>
        <w:t xml:space="preserve"> versammeln. Der März hingegen steht im Zeichen des Themas „Speisekarte 2020“. De</w:t>
      </w:r>
      <w:bookmarkStart w:id="0" w:name="_GoBack"/>
      <w:bookmarkEnd w:id="0"/>
      <w:r>
        <w:rPr>
          <w:rFonts w:ascii="Arial" w:hAnsi="Arial" w:cs="Arial"/>
        </w:rPr>
        <w:t xml:space="preserve">n Abschluss des ersten Quartals bildet am 15. März ein Branchenforum über Food-Trends unter dem Motto „Tradition trifft Moderne“. </w:t>
      </w:r>
    </w:p>
    <w:p w:rsidR="00F23D19" w:rsidRDefault="00F23D19" w:rsidP="00530418">
      <w:pPr>
        <w:spacing w:before="240" w:after="240" w:line="360" w:lineRule="exact"/>
        <w:jc w:val="both"/>
        <w:rPr>
          <w:rFonts w:ascii="Arial" w:hAnsi="Arial" w:cs="Arial"/>
        </w:rPr>
      </w:pPr>
      <w:r w:rsidRPr="00530418">
        <w:rPr>
          <w:rFonts w:ascii="Arial" w:hAnsi="Arial" w:cs="Arial"/>
        </w:rPr>
        <w:t xml:space="preserve">Nähere Informationen </w:t>
      </w:r>
      <w:r>
        <w:rPr>
          <w:rFonts w:ascii="Arial" w:hAnsi="Arial" w:cs="Arial"/>
        </w:rPr>
        <w:t xml:space="preserve">und die Anmeldemodalitäten </w:t>
      </w:r>
      <w:r w:rsidRPr="00530418">
        <w:rPr>
          <w:rFonts w:ascii="Arial" w:hAnsi="Arial" w:cs="Arial"/>
        </w:rPr>
        <w:t xml:space="preserve">zu den einzelnen Seminaren finden </w:t>
      </w:r>
      <w:r>
        <w:rPr>
          <w:rFonts w:ascii="Arial" w:hAnsi="Arial" w:cs="Arial"/>
        </w:rPr>
        <w:t xml:space="preserve">Interessierte </w:t>
      </w:r>
      <w:r w:rsidRPr="00530418">
        <w:rPr>
          <w:rFonts w:ascii="Arial" w:hAnsi="Arial" w:cs="Arial"/>
        </w:rPr>
        <w:t xml:space="preserve">unter: </w:t>
      </w:r>
      <w:hyperlink r:id="rId6" w:history="1">
        <w:r w:rsidRPr="00F8307A">
          <w:rPr>
            <w:rStyle w:val="Hyperlink"/>
            <w:rFonts w:ascii="Arial" w:hAnsi="Arial" w:cs="Arial"/>
          </w:rPr>
          <w:t>www.rhoensprudel-genussakademie.de</w:t>
        </w:r>
      </w:hyperlink>
    </w:p>
    <w:p w:rsidR="00F23D19" w:rsidRDefault="00F23D19" w:rsidP="002A26C2">
      <w:pPr>
        <w:spacing w:before="240" w:after="240" w:line="360" w:lineRule="exact"/>
        <w:jc w:val="both"/>
        <w:rPr>
          <w:rFonts w:ascii="Arial" w:hAnsi="Arial" w:cs="Arial"/>
        </w:rPr>
      </w:pPr>
    </w:p>
    <w:p w:rsidR="00F23D19" w:rsidRPr="004A11F6" w:rsidRDefault="00F23D19" w:rsidP="004137B5">
      <w:pPr>
        <w:spacing w:after="0" w:line="360" w:lineRule="auto"/>
        <w:rPr>
          <w:rFonts w:ascii="Arial" w:hAnsi="Arial" w:cs="Arial"/>
          <w:b/>
          <w:sz w:val="16"/>
          <w:szCs w:val="16"/>
        </w:rPr>
      </w:pPr>
      <w:r w:rsidRPr="004A11F6">
        <w:rPr>
          <w:rFonts w:ascii="Arial" w:hAnsi="Arial" w:cs="Arial"/>
          <w:b/>
          <w:sz w:val="16"/>
          <w:szCs w:val="16"/>
        </w:rPr>
        <w:t>Pressekontakt:</w:t>
      </w:r>
    </w:p>
    <w:p w:rsidR="00F23D19" w:rsidRPr="004A11F6" w:rsidRDefault="00F23D19" w:rsidP="004137B5">
      <w:pPr>
        <w:spacing w:after="0" w:line="360" w:lineRule="auto"/>
        <w:rPr>
          <w:rFonts w:ascii="Arial" w:hAnsi="Arial" w:cs="Arial"/>
          <w:b/>
          <w:sz w:val="16"/>
          <w:szCs w:val="16"/>
        </w:rPr>
      </w:pPr>
      <w:proofErr w:type="spellStart"/>
      <w:r w:rsidRPr="004A11F6">
        <w:rPr>
          <w:rFonts w:ascii="Arial" w:hAnsi="Arial" w:cs="Arial"/>
          <w:b/>
          <w:sz w:val="16"/>
          <w:szCs w:val="16"/>
        </w:rPr>
        <w:t>InfoRelations</w:t>
      </w:r>
      <w:proofErr w:type="spellEnd"/>
      <w:r w:rsidRPr="004A11F6">
        <w:rPr>
          <w:rFonts w:ascii="Arial" w:hAnsi="Arial" w:cs="Arial"/>
          <w:b/>
          <w:sz w:val="16"/>
          <w:szCs w:val="16"/>
        </w:rPr>
        <w:t xml:space="preserve"> </w:t>
      </w:r>
      <w:proofErr w:type="spellStart"/>
      <w:r w:rsidRPr="004A11F6">
        <w:rPr>
          <w:rFonts w:ascii="Arial" w:hAnsi="Arial" w:cs="Arial"/>
          <w:b/>
          <w:sz w:val="16"/>
          <w:szCs w:val="16"/>
        </w:rPr>
        <w:t>e.K</w:t>
      </w:r>
      <w:proofErr w:type="spellEnd"/>
      <w:r w:rsidRPr="004A11F6">
        <w:rPr>
          <w:rFonts w:ascii="Arial" w:hAnsi="Arial" w:cs="Arial"/>
          <w:b/>
          <w:sz w:val="16"/>
          <w:szCs w:val="16"/>
        </w:rPr>
        <w:t>.</w:t>
      </w:r>
    </w:p>
    <w:p w:rsidR="00F23D19" w:rsidRPr="004A11F6" w:rsidRDefault="00F23D19" w:rsidP="004137B5">
      <w:pPr>
        <w:spacing w:after="0" w:line="360" w:lineRule="auto"/>
        <w:rPr>
          <w:rFonts w:ascii="Arial" w:hAnsi="Arial" w:cs="Arial"/>
          <w:sz w:val="16"/>
          <w:szCs w:val="16"/>
        </w:rPr>
      </w:pPr>
      <w:r w:rsidRPr="004A11F6">
        <w:rPr>
          <w:rFonts w:ascii="Arial" w:hAnsi="Arial" w:cs="Arial"/>
          <w:sz w:val="16"/>
          <w:szCs w:val="16"/>
        </w:rPr>
        <w:t>Jörg Mutz</w:t>
      </w:r>
      <w:r>
        <w:rPr>
          <w:rFonts w:ascii="Arial" w:hAnsi="Arial" w:cs="Arial"/>
          <w:sz w:val="16"/>
          <w:szCs w:val="16"/>
        </w:rPr>
        <w:t xml:space="preserve"> / Manuela Wehrstedt </w:t>
      </w:r>
      <w:r>
        <w:rPr>
          <w:rFonts w:ascii="Arial" w:hAnsi="Arial" w:cs="Arial"/>
          <w:sz w:val="16"/>
          <w:szCs w:val="16"/>
        </w:rPr>
        <w:br/>
      </w:r>
      <w:r w:rsidRPr="004A11F6">
        <w:rPr>
          <w:rFonts w:ascii="Arial" w:hAnsi="Arial" w:cs="Arial"/>
          <w:sz w:val="16"/>
          <w:szCs w:val="16"/>
        </w:rPr>
        <w:t xml:space="preserve">Eugen-Langen-Straße 25  50968 Köln </w:t>
      </w:r>
    </w:p>
    <w:p w:rsidR="00F23D19" w:rsidRPr="009E370F" w:rsidRDefault="00F23D19" w:rsidP="004137B5">
      <w:pPr>
        <w:spacing w:after="0" w:line="360" w:lineRule="auto"/>
        <w:rPr>
          <w:rFonts w:ascii="Arial" w:hAnsi="Arial" w:cs="Arial"/>
          <w:sz w:val="16"/>
          <w:szCs w:val="16"/>
          <w:lang w:val="it-IT"/>
        </w:rPr>
      </w:pPr>
      <w:proofErr w:type="spellStart"/>
      <w:r w:rsidRPr="009E370F">
        <w:rPr>
          <w:rFonts w:ascii="Arial" w:hAnsi="Arial" w:cs="Arial"/>
          <w:sz w:val="16"/>
          <w:szCs w:val="16"/>
          <w:lang w:val="it-IT"/>
        </w:rPr>
        <w:t>Telefon</w:t>
      </w:r>
      <w:proofErr w:type="spellEnd"/>
      <w:r w:rsidRPr="009E370F">
        <w:rPr>
          <w:rFonts w:ascii="Arial" w:hAnsi="Arial" w:cs="Arial"/>
          <w:sz w:val="16"/>
          <w:szCs w:val="16"/>
          <w:lang w:val="it-IT"/>
        </w:rPr>
        <w:t xml:space="preserve">: 0221/30 99-534 / Fax: 0221/30 99-200 </w:t>
      </w:r>
    </w:p>
    <w:p w:rsidR="00F23D19" w:rsidRPr="009E370F" w:rsidRDefault="00F23D19" w:rsidP="00855DE3">
      <w:pPr>
        <w:spacing w:after="0" w:line="360" w:lineRule="auto"/>
        <w:rPr>
          <w:rFonts w:ascii="Arial" w:hAnsi="Arial" w:cs="Arial"/>
          <w:sz w:val="24"/>
          <w:szCs w:val="24"/>
          <w:lang w:val="it-IT"/>
        </w:rPr>
      </w:pPr>
      <w:r w:rsidRPr="009E370F">
        <w:rPr>
          <w:rFonts w:ascii="Arial" w:hAnsi="Arial" w:cs="Arial"/>
          <w:sz w:val="16"/>
          <w:szCs w:val="16"/>
          <w:lang w:val="it-IT"/>
        </w:rPr>
        <w:t>E-Mail: j.m@inforelations.de</w:t>
      </w:r>
    </w:p>
    <w:sectPr w:rsidR="00F23D19" w:rsidRPr="009E370F"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3D19" w:rsidRDefault="00F23D19" w:rsidP="00866E0D">
      <w:pPr>
        <w:spacing w:after="0" w:line="240" w:lineRule="auto"/>
      </w:pPr>
      <w:r>
        <w:separator/>
      </w:r>
    </w:p>
  </w:endnote>
  <w:endnote w:type="continuationSeparator" w:id="0">
    <w:p w:rsidR="00F23D19" w:rsidRDefault="00F23D19"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3D19" w:rsidRDefault="00F23D19" w:rsidP="00866E0D">
      <w:pPr>
        <w:spacing w:after="0" w:line="240" w:lineRule="auto"/>
      </w:pPr>
      <w:r>
        <w:separator/>
      </w:r>
    </w:p>
  </w:footnote>
  <w:footnote w:type="continuationSeparator" w:id="0">
    <w:p w:rsidR="00F23D19" w:rsidRDefault="00F23D19"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D19" w:rsidRDefault="00F23D19">
    <w:pPr>
      <w:pStyle w:val="Kopfzeile"/>
    </w:pPr>
    <w:r>
      <w:tab/>
    </w:r>
    <w:r>
      <w:tab/>
    </w:r>
    <w:r w:rsidR="00F115B4">
      <w:rPr>
        <w:noProof/>
        <w:lang w:eastAsia="de-DE"/>
      </w:rPr>
      <w:drawing>
        <wp:inline distT="0" distB="0" distL="0" distR="0">
          <wp:extent cx="792480" cy="8305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80" cy="83058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60EB"/>
    <w:rsid w:val="00014360"/>
    <w:rsid w:val="00037489"/>
    <w:rsid w:val="00041D0A"/>
    <w:rsid w:val="00042EB1"/>
    <w:rsid w:val="0004357B"/>
    <w:rsid w:val="00044E03"/>
    <w:rsid w:val="00050C90"/>
    <w:rsid w:val="00057406"/>
    <w:rsid w:val="00060A5D"/>
    <w:rsid w:val="00060EEB"/>
    <w:rsid w:val="00073C2A"/>
    <w:rsid w:val="000832A2"/>
    <w:rsid w:val="00094231"/>
    <w:rsid w:val="00095543"/>
    <w:rsid w:val="00097507"/>
    <w:rsid w:val="000A31A9"/>
    <w:rsid w:val="000C12F5"/>
    <w:rsid w:val="000C31BA"/>
    <w:rsid w:val="000E5C2E"/>
    <w:rsid w:val="000E72BB"/>
    <w:rsid w:val="000E7D54"/>
    <w:rsid w:val="000F3721"/>
    <w:rsid w:val="000F7986"/>
    <w:rsid w:val="000F7C0F"/>
    <w:rsid w:val="001027AB"/>
    <w:rsid w:val="001156DA"/>
    <w:rsid w:val="001208C7"/>
    <w:rsid w:val="00121CA8"/>
    <w:rsid w:val="00122ABD"/>
    <w:rsid w:val="001231A5"/>
    <w:rsid w:val="0013014F"/>
    <w:rsid w:val="001502DE"/>
    <w:rsid w:val="001632E8"/>
    <w:rsid w:val="0016736E"/>
    <w:rsid w:val="00173A7A"/>
    <w:rsid w:val="00180420"/>
    <w:rsid w:val="00186D89"/>
    <w:rsid w:val="001B7A41"/>
    <w:rsid w:val="001C4438"/>
    <w:rsid w:val="001D0AC9"/>
    <w:rsid w:val="001D1D82"/>
    <w:rsid w:val="001D3610"/>
    <w:rsid w:val="001D7CA4"/>
    <w:rsid w:val="001D7E24"/>
    <w:rsid w:val="001E68FA"/>
    <w:rsid w:val="001E759C"/>
    <w:rsid w:val="001E75EC"/>
    <w:rsid w:val="002003C6"/>
    <w:rsid w:val="00200501"/>
    <w:rsid w:val="00202A36"/>
    <w:rsid w:val="00203AB4"/>
    <w:rsid w:val="002076C9"/>
    <w:rsid w:val="00217E3E"/>
    <w:rsid w:val="00220C3E"/>
    <w:rsid w:val="00231732"/>
    <w:rsid w:val="002351EF"/>
    <w:rsid w:val="0023689E"/>
    <w:rsid w:val="00244CD5"/>
    <w:rsid w:val="002463EC"/>
    <w:rsid w:val="002627C2"/>
    <w:rsid w:val="00263719"/>
    <w:rsid w:val="00270E68"/>
    <w:rsid w:val="002A26C2"/>
    <w:rsid w:val="002A2A07"/>
    <w:rsid w:val="002B1A5B"/>
    <w:rsid w:val="002B1FBF"/>
    <w:rsid w:val="002B23F0"/>
    <w:rsid w:val="002B2495"/>
    <w:rsid w:val="002C4A19"/>
    <w:rsid w:val="002E4A02"/>
    <w:rsid w:val="002F7040"/>
    <w:rsid w:val="003016CB"/>
    <w:rsid w:val="00310626"/>
    <w:rsid w:val="003229C9"/>
    <w:rsid w:val="0034088C"/>
    <w:rsid w:val="00346A50"/>
    <w:rsid w:val="003767A5"/>
    <w:rsid w:val="00381C7B"/>
    <w:rsid w:val="003841BD"/>
    <w:rsid w:val="00390BC2"/>
    <w:rsid w:val="003950A3"/>
    <w:rsid w:val="00396CB3"/>
    <w:rsid w:val="003B06FB"/>
    <w:rsid w:val="003B2DF4"/>
    <w:rsid w:val="003B3DFE"/>
    <w:rsid w:val="003B46D3"/>
    <w:rsid w:val="003B56BF"/>
    <w:rsid w:val="003D1DC9"/>
    <w:rsid w:val="003D2651"/>
    <w:rsid w:val="003E0C56"/>
    <w:rsid w:val="00402281"/>
    <w:rsid w:val="00410E20"/>
    <w:rsid w:val="004137B5"/>
    <w:rsid w:val="004150C6"/>
    <w:rsid w:val="00424A78"/>
    <w:rsid w:val="004263E8"/>
    <w:rsid w:val="00431C02"/>
    <w:rsid w:val="00436F3F"/>
    <w:rsid w:val="00464523"/>
    <w:rsid w:val="00471F6B"/>
    <w:rsid w:val="0047318D"/>
    <w:rsid w:val="00490CD1"/>
    <w:rsid w:val="004A11F6"/>
    <w:rsid w:val="004A3BCD"/>
    <w:rsid w:val="004A51FF"/>
    <w:rsid w:val="004B0DB3"/>
    <w:rsid w:val="004B5219"/>
    <w:rsid w:val="004D28B4"/>
    <w:rsid w:val="004D3F55"/>
    <w:rsid w:val="004E10BB"/>
    <w:rsid w:val="004E5688"/>
    <w:rsid w:val="004E67D5"/>
    <w:rsid w:val="004F3666"/>
    <w:rsid w:val="00504BD2"/>
    <w:rsid w:val="00524751"/>
    <w:rsid w:val="00530418"/>
    <w:rsid w:val="00533442"/>
    <w:rsid w:val="00536CC4"/>
    <w:rsid w:val="00556440"/>
    <w:rsid w:val="005720D9"/>
    <w:rsid w:val="005837FE"/>
    <w:rsid w:val="00583934"/>
    <w:rsid w:val="00590C67"/>
    <w:rsid w:val="005A721D"/>
    <w:rsid w:val="005B0ED7"/>
    <w:rsid w:val="005B2FBE"/>
    <w:rsid w:val="005B3BC7"/>
    <w:rsid w:val="005E5A82"/>
    <w:rsid w:val="005F1C46"/>
    <w:rsid w:val="005F566C"/>
    <w:rsid w:val="005F7A49"/>
    <w:rsid w:val="00624B02"/>
    <w:rsid w:val="006270A4"/>
    <w:rsid w:val="00653413"/>
    <w:rsid w:val="006560B0"/>
    <w:rsid w:val="00662E4E"/>
    <w:rsid w:val="00663A40"/>
    <w:rsid w:val="0067113B"/>
    <w:rsid w:val="006949C7"/>
    <w:rsid w:val="006A461E"/>
    <w:rsid w:val="006B0B93"/>
    <w:rsid w:val="006B466D"/>
    <w:rsid w:val="006C0E48"/>
    <w:rsid w:val="006C6830"/>
    <w:rsid w:val="006C6D2A"/>
    <w:rsid w:val="006C785D"/>
    <w:rsid w:val="006D6391"/>
    <w:rsid w:val="006E6AC5"/>
    <w:rsid w:val="006F51B6"/>
    <w:rsid w:val="00703CB3"/>
    <w:rsid w:val="00704DE3"/>
    <w:rsid w:val="007053FC"/>
    <w:rsid w:val="007117B3"/>
    <w:rsid w:val="00727727"/>
    <w:rsid w:val="00740FC4"/>
    <w:rsid w:val="007467BE"/>
    <w:rsid w:val="00755019"/>
    <w:rsid w:val="0075628A"/>
    <w:rsid w:val="0077186F"/>
    <w:rsid w:val="00775ED9"/>
    <w:rsid w:val="007959D9"/>
    <w:rsid w:val="007B6FE1"/>
    <w:rsid w:val="007D402C"/>
    <w:rsid w:val="007E0E52"/>
    <w:rsid w:val="007E1669"/>
    <w:rsid w:val="007E2276"/>
    <w:rsid w:val="00801D79"/>
    <w:rsid w:val="00814F2B"/>
    <w:rsid w:val="00817484"/>
    <w:rsid w:val="0081793E"/>
    <w:rsid w:val="00840D6C"/>
    <w:rsid w:val="00855DE3"/>
    <w:rsid w:val="00866E0D"/>
    <w:rsid w:val="00874A13"/>
    <w:rsid w:val="00896390"/>
    <w:rsid w:val="00897CF8"/>
    <w:rsid w:val="008A012B"/>
    <w:rsid w:val="008B7DD9"/>
    <w:rsid w:val="008D6AEF"/>
    <w:rsid w:val="008E571E"/>
    <w:rsid w:val="008F625B"/>
    <w:rsid w:val="00907FBF"/>
    <w:rsid w:val="0091473F"/>
    <w:rsid w:val="009259AB"/>
    <w:rsid w:val="00955B33"/>
    <w:rsid w:val="00986BB8"/>
    <w:rsid w:val="009920F5"/>
    <w:rsid w:val="009969B5"/>
    <w:rsid w:val="009A1589"/>
    <w:rsid w:val="009D1DE5"/>
    <w:rsid w:val="009E370F"/>
    <w:rsid w:val="009E7642"/>
    <w:rsid w:val="009F7674"/>
    <w:rsid w:val="00A027A7"/>
    <w:rsid w:val="00A10F81"/>
    <w:rsid w:val="00A162AB"/>
    <w:rsid w:val="00A2697F"/>
    <w:rsid w:val="00A35C3B"/>
    <w:rsid w:val="00A44526"/>
    <w:rsid w:val="00A770E9"/>
    <w:rsid w:val="00A87626"/>
    <w:rsid w:val="00A976E9"/>
    <w:rsid w:val="00AA1514"/>
    <w:rsid w:val="00AA460E"/>
    <w:rsid w:val="00AA4EA7"/>
    <w:rsid w:val="00AB5E7D"/>
    <w:rsid w:val="00AC71FD"/>
    <w:rsid w:val="00AE097D"/>
    <w:rsid w:val="00AF7109"/>
    <w:rsid w:val="00B1360D"/>
    <w:rsid w:val="00B16D30"/>
    <w:rsid w:val="00B36764"/>
    <w:rsid w:val="00B42317"/>
    <w:rsid w:val="00B555F9"/>
    <w:rsid w:val="00B6194C"/>
    <w:rsid w:val="00B707E2"/>
    <w:rsid w:val="00B750D8"/>
    <w:rsid w:val="00B82811"/>
    <w:rsid w:val="00B84D99"/>
    <w:rsid w:val="00B852A0"/>
    <w:rsid w:val="00BA389D"/>
    <w:rsid w:val="00BA7C16"/>
    <w:rsid w:val="00BB14B8"/>
    <w:rsid w:val="00BC131F"/>
    <w:rsid w:val="00BE1C0E"/>
    <w:rsid w:val="00BE57DE"/>
    <w:rsid w:val="00C11250"/>
    <w:rsid w:val="00C34471"/>
    <w:rsid w:val="00C4075D"/>
    <w:rsid w:val="00C54579"/>
    <w:rsid w:val="00C61773"/>
    <w:rsid w:val="00C73D6F"/>
    <w:rsid w:val="00C75104"/>
    <w:rsid w:val="00C8093D"/>
    <w:rsid w:val="00C83004"/>
    <w:rsid w:val="00C94037"/>
    <w:rsid w:val="00C9563D"/>
    <w:rsid w:val="00C96303"/>
    <w:rsid w:val="00CB0923"/>
    <w:rsid w:val="00CB7017"/>
    <w:rsid w:val="00CC57A2"/>
    <w:rsid w:val="00CD265A"/>
    <w:rsid w:val="00CE4521"/>
    <w:rsid w:val="00D014B3"/>
    <w:rsid w:val="00D04238"/>
    <w:rsid w:val="00D073AA"/>
    <w:rsid w:val="00D218C9"/>
    <w:rsid w:val="00D2281D"/>
    <w:rsid w:val="00D32149"/>
    <w:rsid w:val="00D3242B"/>
    <w:rsid w:val="00D3692C"/>
    <w:rsid w:val="00D420AD"/>
    <w:rsid w:val="00D45AA7"/>
    <w:rsid w:val="00D469F9"/>
    <w:rsid w:val="00D5074E"/>
    <w:rsid w:val="00D52DCD"/>
    <w:rsid w:val="00D64EA0"/>
    <w:rsid w:val="00D718F1"/>
    <w:rsid w:val="00D9092C"/>
    <w:rsid w:val="00D90CFE"/>
    <w:rsid w:val="00DA0323"/>
    <w:rsid w:val="00DA6581"/>
    <w:rsid w:val="00DB6211"/>
    <w:rsid w:val="00DE514A"/>
    <w:rsid w:val="00DE6059"/>
    <w:rsid w:val="00DF1C56"/>
    <w:rsid w:val="00E179F4"/>
    <w:rsid w:val="00E22E54"/>
    <w:rsid w:val="00E3034B"/>
    <w:rsid w:val="00E5266F"/>
    <w:rsid w:val="00E561E1"/>
    <w:rsid w:val="00E57D76"/>
    <w:rsid w:val="00E66781"/>
    <w:rsid w:val="00E676FC"/>
    <w:rsid w:val="00E81A6A"/>
    <w:rsid w:val="00E83DC6"/>
    <w:rsid w:val="00EA14A4"/>
    <w:rsid w:val="00EA2A01"/>
    <w:rsid w:val="00EA3DBF"/>
    <w:rsid w:val="00EA46C0"/>
    <w:rsid w:val="00EA6BFF"/>
    <w:rsid w:val="00EB0046"/>
    <w:rsid w:val="00EC10AB"/>
    <w:rsid w:val="00EC23A1"/>
    <w:rsid w:val="00EE4282"/>
    <w:rsid w:val="00EF5DC4"/>
    <w:rsid w:val="00F002A8"/>
    <w:rsid w:val="00F02F6F"/>
    <w:rsid w:val="00F078DF"/>
    <w:rsid w:val="00F115B4"/>
    <w:rsid w:val="00F11B84"/>
    <w:rsid w:val="00F1558E"/>
    <w:rsid w:val="00F17A28"/>
    <w:rsid w:val="00F23D19"/>
    <w:rsid w:val="00F27151"/>
    <w:rsid w:val="00F33C4F"/>
    <w:rsid w:val="00F359C3"/>
    <w:rsid w:val="00F40153"/>
    <w:rsid w:val="00F468A2"/>
    <w:rsid w:val="00F55E92"/>
    <w:rsid w:val="00F620BE"/>
    <w:rsid w:val="00F7279B"/>
    <w:rsid w:val="00F75260"/>
    <w:rsid w:val="00F8307A"/>
    <w:rsid w:val="00FB3577"/>
    <w:rsid w:val="00FC5CF2"/>
    <w:rsid w:val="00FD10FE"/>
    <w:rsid w:val="00FD1D48"/>
    <w:rsid w:val="00FD7002"/>
    <w:rsid w:val="00FE35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5E6FB0D"/>
  <w15:docId w15:val="{1BA7D0F0-EB37-44A0-B9B6-8C623DEB2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950A3"/>
    <w:pPr>
      <w:spacing w:after="200" w:line="276" w:lineRule="auto"/>
    </w:pPr>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5B0ED7"/>
    <w:rPr>
      <w:rFonts w:cs="Times New Roman"/>
      <w:color w:val="0000FF"/>
      <w:u w:val="single"/>
    </w:rPr>
  </w:style>
  <w:style w:type="paragraph" w:styleId="Sprechblasentext">
    <w:name w:val="Balloon Text"/>
    <w:basedOn w:val="Standard"/>
    <w:link w:val="SprechblasentextZchn"/>
    <w:uiPriority w:val="99"/>
    <w:semiHidden/>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E3034B"/>
    <w:rPr>
      <w:rFonts w:ascii="Tahoma" w:hAnsi="Tahoma" w:cs="Tahoma"/>
      <w:sz w:val="16"/>
      <w:szCs w:val="16"/>
    </w:rPr>
  </w:style>
  <w:style w:type="paragraph" w:styleId="Kopfzeile">
    <w:name w:val="header"/>
    <w:basedOn w:val="Standard"/>
    <w:link w:val="KopfzeileZchn"/>
    <w:uiPriority w:val="99"/>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866E0D"/>
    <w:rPr>
      <w:rFonts w:cs="Times New Roman"/>
    </w:rPr>
  </w:style>
  <w:style w:type="paragraph" w:styleId="Fuzeile">
    <w:name w:val="footer"/>
    <w:basedOn w:val="Standard"/>
    <w:link w:val="FuzeileZchn"/>
    <w:uiPriority w:val="99"/>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866E0D"/>
    <w:rPr>
      <w:rFonts w:cs="Times New Roman"/>
    </w:rPr>
  </w:style>
  <w:style w:type="character" w:styleId="Kommentarzeichen">
    <w:name w:val="annotation reference"/>
    <w:basedOn w:val="Absatz-Standardschriftart"/>
    <w:uiPriority w:val="99"/>
    <w:semiHidden/>
    <w:rsid w:val="00704DE3"/>
    <w:rPr>
      <w:rFonts w:cs="Times New Roman"/>
      <w:sz w:val="16"/>
      <w:szCs w:val="16"/>
    </w:rPr>
  </w:style>
  <w:style w:type="paragraph" w:styleId="Kommentartext">
    <w:name w:val="annotation text"/>
    <w:basedOn w:val="Standard"/>
    <w:link w:val="KommentartextZchn"/>
    <w:uiPriority w:val="99"/>
    <w:semiHidden/>
    <w:rsid w:val="00704DE3"/>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704DE3"/>
    <w:rPr>
      <w:rFonts w:cs="Times New Roman"/>
      <w:sz w:val="20"/>
      <w:szCs w:val="20"/>
    </w:rPr>
  </w:style>
  <w:style w:type="paragraph" w:styleId="Kommentarthema">
    <w:name w:val="annotation subject"/>
    <w:basedOn w:val="Kommentartext"/>
    <w:next w:val="Kommentartext"/>
    <w:link w:val="KommentarthemaZchn"/>
    <w:uiPriority w:val="99"/>
    <w:semiHidden/>
    <w:rsid w:val="00704DE3"/>
    <w:rPr>
      <w:b/>
      <w:bCs/>
    </w:rPr>
  </w:style>
  <w:style w:type="character" w:customStyle="1" w:styleId="KommentarthemaZchn">
    <w:name w:val="Kommentarthema Zchn"/>
    <w:basedOn w:val="KommentartextZchn"/>
    <w:link w:val="Kommentarthema"/>
    <w:uiPriority w:val="99"/>
    <w:semiHidden/>
    <w:locked/>
    <w:rsid w:val="00704DE3"/>
    <w:rPr>
      <w:rFonts w:cs="Times New Roman"/>
      <w:b/>
      <w:bCs/>
      <w:sz w:val="20"/>
      <w:szCs w:val="20"/>
    </w:rPr>
  </w:style>
  <w:style w:type="paragraph" w:styleId="berarbeitung">
    <w:name w:val="Revision"/>
    <w:hidden/>
    <w:uiPriority w:val="99"/>
    <w:semiHidden/>
    <w:rsid w:val="001D1D82"/>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153749">
      <w:marLeft w:val="0"/>
      <w:marRight w:val="0"/>
      <w:marTop w:val="0"/>
      <w:marBottom w:val="0"/>
      <w:divBdr>
        <w:top w:val="none" w:sz="0" w:space="0" w:color="auto"/>
        <w:left w:val="none" w:sz="0" w:space="0" w:color="auto"/>
        <w:bottom w:val="none" w:sz="0" w:space="0" w:color="auto"/>
        <w:right w:val="none" w:sz="0" w:space="0" w:color="auto"/>
      </w:divBdr>
    </w:div>
    <w:div w:id="2071153750">
      <w:marLeft w:val="0"/>
      <w:marRight w:val="0"/>
      <w:marTop w:val="0"/>
      <w:marBottom w:val="0"/>
      <w:divBdr>
        <w:top w:val="none" w:sz="0" w:space="0" w:color="auto"/>
        <w:left w:val="none" w:sz="0" w:space="0" w:color="auto"/>
        <w:bottom w:val="none" w:sz="0" w:space="0" w:color="auto"/>
        <w:right w:val="none" w:sz="0" w:space="0" w:color="auto"/>
      </w:divBdr>
    </w:div>
    <w:div w:id="2071153751">
      <w:marLeft w:val="0"/>
      <w:marRight w:val="0"/>
      <w:marTop w:val="0"/>
      <w:marBottom w:val="0"/>
      <w:divBdr>
        <w:top w:val="none" w:sz="0" w:space="0" w:color="auto"/>
        <w:left w:val="none" w:sz="0" w:space="0" w:color="auto"/>
        <w:bottom w:val="none" w:sz="0" w:space="0" w:color="auto"/>
        <w:right w:val="none" w:sz="0" w:space="0" w:color="auto"/>
      </w:divBdr>
    </w:div>
    <w:div w:id="2071153752">
      <w:marLeft w:val="0"/>
      <w:marRight w:val="0"/>
      <w:marTop w:val="0"/>
      <w:marBottom w:val="0"/>
      <w:divBdr>
        <w:top w:val="none" w:sz="0" w:space="0" w:color="auto"/>
        <w:left w:val="none" w:sz="0" w:space="0" w:color="auto"/>
        <w:bottom w:val="none" w:sz="0" w:space="0" w:color="auto"/>
        <w:right w:val="none" w:sz="0" w:space="0" w:color="auto"/>
      </w:divBdr>
    </w:div>
    <w:div w:id="2071153753">
      <w:marLeft w:val="0"/>
      <w:marRight w:val="0"/>
      <w:marTop w:val="0"/>
      <w:marBottom w:val="0"/>
      <w:divBdr>
        <w:top w:val="none" w:sz="0" w:space="0" w:color="auto"/>
        <w:left w:val="none" w:sz="0" w:space="0" w:color="auto"/>
        <w:bottom w:val="none" w:sz="0" w:space="0" w:color="auto"/>
        <w:right w:val="none" w:sz="0" w:space="0" w:color="auto"/>
      </w:divBdr>
    </w:div>
    <w:div w:id="2071153754">
      <w:marLeft w:val="0"/>
      <w:marRight w:val="0"/>
      <w:marTop w:val="0"/>
      <w:marBottom w:val="0"/>
      <w:divBdr>
        <w:top w:val="none" w:sz="0" w:space="0" w:color="auto"/>
        <w:left w:val="none" w:sz="0" w:space="0" w:color="auto"/>
        <w:bottom w:val="none" w:sz="0" w:space="0" w:color="auto"/>
        <w:right w:val="none" w:sz="0" w:space="0" w:color="auto"/>
      </w:divBdr>
    </w:div>
    <w:div w:id="2071153755">
      <w:marLeft w:val="0"/>
      <w:marRight w:val="0"/>
      <w:marTop w:val="0"/>
      <w:marBottom w:val="0"/>
      <w:divBdr>
        <w:top w:val="none" w:sz="0" w:space="0" w:color="auto"/>
        <w:left w:val="none" w:sz="0" w:space="0" w:color="auto"/>
        <w:bottom w:val="none" w:sz="0" w:space="0" w:color="auto"/>
        <w:right w:val="none" w:sz="0" w:space="0" w:color="auto"/>
      </w:divBdr>
    </w:div>
    <w:div w:id="2071153756">
      <w:marLeft w:val="0"/>
      <w:marRight w:val="0"/>
      <w:marTop w:val="0"/>
      <w:marBottom w:val="0"/>
      <w:divBdr>
        <w:top w:val="none" w:sz="0" w:space="0" w:color="auto"/>
        <w:left w:val="none" w:sz="0" w:space="0" w:color="auto"/>
        <w:bottom w:val="none" w:sz="0" w:space="0" w:color="auto"/>
        <w:right w:val="none" w:sz="0" w:space="0" w:color="auto"/>
      </w:divBdr>
    </w:div>
    <w:div w:id="2071153757">
      <w:marLeft w:val="0"/>
      <w:marRight w:val="0"/>
      <w:marTop w:val="0"/>
      <w:marBottom w:val="0"/>
      <w:divBdr>
        <w:top w:val="none" w:sz="0" w:space="0" w:color="auto"/>
        <w:left w:val="none" w:sz="0" w:space="0" w:color="auto"/>
        <w:bottom w:val="none" w:sz="0" w:space="0" w:color="auto"/>
        <w:right w:val="none" w:sz="0" w:space="0" w:color="auto"/>
      </w:divBdr>
    </w:div>
    <w:div w:id="2071153758">
      <w:marLeft w:val="0"/>
      <w:marRight w:val="0"/>
      <w:marTop w:val="0"/>
      <w:marBottom w:val="0"/>
      <w:divBdr>
        <w:top w:val="none" w:sz="0" w:space="0" w:color="auto"/>
        <w:left w:val="none" w:sz="0" w:space="0" w:color="auto"/>
        <w:bottom w:val="none" w:sz="0" w:space="0" w:color="auto"/>
        <w:right w:val="none" w:sz="0" w:space="0" w:color="auto"/>
      </w:divBdr>
    </w:div>
    <w:div w:id="2071153759">
      <w:marLeft w:val="0"/>
      <w:marRight w:val="0"/>
      <w:marTop w:val="0"/>
      <w:marBottom w:val="0"/>
      <w:divBdr>
        <w:top w:val="none" w:sz="0" w:space="0" w:color="auto"/>
        <w:left w:val="none" w:sz="0" w:space="0" w:color="auto"/>
        <w:bottom w:val="none" w:sz="0" w:space="0" w:color="auto"/>
        <w:right w:val="none" w:sz="0" w:space="0" w:color="auto"/>
      </w:divBdr>
    </w:div>
    <w:div w:id="20711537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hoensprudel-genussakademie.de"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528</Words>
  <Characters>3708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Genussakademie für Gastronomen </vt:lpstr>
    </vt:vector>
  </TitlesOfParts>
  <Company>Hewlett-Packard Company</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Genussakademie für Gastronomen</dc:title>
  <dc:subject/>
  <dc:creator>Joerg Mutz</dc:creator>
  <cp:keywords/>
  <dc:description/>
  <cp:lastModifiedBy>Schindel, Natalie</cp:lastModifiedBy>
  <cp:revision>7</cp:revision>
  <cp:lastPrinted>2018-01-05T08:28:00Z</cp:lastPrinted>
  <dcterms:created xsi:type="dcterms:W3CDTF">2018-01-11T15:16:00Z</dcterms:created>
  <dcterms:modified xsi:type="dcterms:W3CDTF">2018-01-11T15:21:00Z</dcterms:modified>
</cp:coreProperties>
</file>