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131C94" w:rsidP="00CE53B6">
      <w:pPr>
        <w:tabs>
          <w:tab w:val="left" w:pos="7513"/>
        </w:tabs>
        <w:spacing w:after="120" w:line="360" w:lineRule="auto"/>
        <w:ind w:right="-2"/>
        <w:jc w:val="both"/>
        <w:rPr>
          <w:rFonts w:ascii="Arial" w:eastAsia="Times" w:hAnsi="Arial" w:cs="Arial"/>
          <w:b/>
          <w:sz w:val="28"/>
          <w:szCs w:val="28"/>
          <w:lang w:eastAsia="de-DE"/>
        </w:rPr>
      </w:pPr>
      <w:r w:rsidRPr="00131C94">
        <w:rPr>
          <w:rFonts w:ascii="Arial" w:eastAsia="Times" w:hAnsi="Arial" w:cs="Arial"/>
          <w:b/>
          <w:sz w:val="28"/>
          <w:szCs w:val="28"/>
          <w:lang w:eastAsia="de-DE"/>
        </w:rPr>
        <w:t>„Rhön-Super-Cup“ in der Region fest etabliert</w:t>
      </w:r>
      <w:r>
        <w:rPr>
          <w:rFonts w:ascii="Arial" w:eastAsia="Times" w:hAnsi="Arial" w:cs="Arial"/>
          <w:b/>
          <w:sz w:val="28"/>
          <w:szCs w:val="28"/>
          <w:lang w:eastAsia="de-DE"/>
        </w:rPr>
        <w:t xml:space="preserve"> – </w:t>
      </w:r>
      <w:r w:rsidRPr="00131C94">
        <w:rPr>
          <w:rFonts w:ascii="Arial" w:eastAsia="Times" w:hAnsi="Arial" w:cs="Arial"/>
          <w:b/>
          <w:sz w:val="28"/>
          <w:szCs w:val="28"/>
          <w:lang w:eastAsia="de-DE"/>
        </w:rPr>
        <w:t>Laufserie 2015 beendet</w:t>
      </w:r>
      <w:bookmarkStart w:id="0" w:name="_GoBack"/>
      <w:bookmarkEnd w:id="0"/>
    </w:p>
    <w:p w:rsidR="00B32E0A" w:rsidRPr="00FE64D6" w:rsidRDefault="00131C94" w:rsidP="00F30EC8">
      <w:pPr>
        <w:tabs>
          <w:tab w:val="left" w:pos="7513"/>
        </w:tabs>
        <w:spacing w:after="120" w:line="360" w:lineRule="auto"/>
        <w:ind w:right="-2"/>
        <w:jc w:val="both"/>
        <w:rPr>
          <w:rFonts w:ascii="Arial" w:eastAsia="Times" w:hAnsi="Arial" w:cs="Arial"/>
          <w:b/>
          <w:lang w:eastAsia="de-DE"/>
        </w:rPr>
      </w:pPr>
      <w:r w:rsidRPr="00131C94">
        <w:rPr>
          <w:rFonts w:ascii="Arial" w:eastAsia="Times" w:hAnsi="Arial" w:cs="Arial"/>
          <w:b/>
          <w:lang w:eastAsia="de-DE"/>
        </w:rPr>
        <w:t xml:space="preserve">Mit dem 19. Salzberg-Lauf in Steinbach ging am vergangenen Wochenende die erfolgreiche Laufserie des „Rhön-Super-Cup“ 2015 zu Ende. Rund       5 500 Starter nahmen an den insgesamt zwölf Laufveranstaltungen teil. „Diese Zahl ist erneut ein klarer Erfolg“, hob Martin Gärtner, Projektmanager Messen/Events/Sponsoring beim </w:t>
      </w:r>
      <w:proofErr w:type="spellStart"/>
      <w:r w:rsidRPr="00131C94">
        <w:rPr>
          <w:rFonts w:ascii="Arial" w:eastAsia="Times" w:hAnsi="Arial" w:cs="Arial"/>
          <w:b/>
          <w:lang w:eastAsia="de-DE"/>
        </w:rPr>
        <w:t>MineralBrunnen</w:t>
      </w:r>
      <w:proofErr w:type="spellEnd"/>
      <w:r w:rsidRPr="00131C94">
        <w:rPr>
          <w:rFonts w:ascii="Arial" w:eastAsia="Times" w:hAnsi="Arial" w:cs="Arial"/>
          <w:b/>
          <w:lang w:eastAsia="de-DE"/>
        </w:rPr>
        <w:t xml:space="preserve"> </w:t>
      </w:r>
      <w:proofErr w:type="spellStart"/>
      <w:r w:rsidRPr="00131C94">
        <w:rPr>
          <w:rFonts w:ascii="Arial" w:eastAsia="Times" w:hAnsi="Arial" w:cs="Arial"/>
          <w:b/>
          <w:lang w:eastAsia="de-DE"/>
        </w:rPr>
        <w:t>RhönSprudel</w:t>
      </w:r>
      <w:proofErr w:type="spellEnd"/>
      <w:r w:rsidRPr="00131C94">
        <w:rPr>
          <w:rFonts w:ascii="Arial" w:eastAsia="Times" w:hAnsi="Arial" w:cs="Arial"/>
          <w:b/>
          <w:lang w:eastAsia="de-DE"/>
        </w:rPr>
        <w:t xml:space="preserve">, hervor. Vor mehr als 20 Jahren war der „Rhön-Super-Cup“ vom </w:t>
      </w:r>
      <w:proofErr w:type="spellStart"/>
      <w:r w:rsidRPr="00131C94">
        <w:rPr>
          <w:rFonts w:ascii="Arial" w:eastAsia="Times" w:hAnsi="Arial" w:cs="Arial"/>
          <w:b/>
          <w:lang w:eastAsia="de-DE"/>
        </w:rPr>
        <w:t>MineralBrunnen</w:t>
      </w:r>
      <w:proofErr w:type="spellEnd"/>
      <w:r w:rsidRPr="00131C94">
        <w:rPr>
          <w:rFonts w:ascii="Arial" w:eastAsia="Times" w:hAnsi="Arial" w:cs="Arial"/>
          <w:b/>
          <w:lang w:eastAsia="de-DE"/>
        </w:rPr>
        <w:t xml:space="preserve"> </w:t>
      </w:r>
      <w:proofErr w:type="spellStart"/>
      <w:r w:rsidRPr="00131C94">
        <w:rPr>
          <w:rFonts w:ascii="Arial" w:eastAsia="Times" w:hAnsi="Arial" w:cs="Arial"/>
          <w:b/>
          <w:lang w:eastAsia="de-DE"/>
        </w:rPr>
        <w:t>RhönSprudel</w:t>
      </w:r>
      <w:proofErr w:type="spellEnd"/>
      <w:r w:rsidRPr="00131C94">
        <w:rPr>
          <w:rFonts w:ascii="Arial" w:eastAsia="Times" w:hAnsi="Arial" w:cs="Arial"/>
          <w:b/>
          <w:lang w:eastAsia="de-DE"/>
        </w:rPr>
        <w:t xml:space="preserve"> ins Leben gerufen worden, der heute der Hauptsponsor der Veranstaltung in Kooperation mit der Sparkasse Fulda und weiteren Sponsoren ist.</w:t>
      </w:r>
    </w:p>
    <w:p w:rsidR="009817D9" w:rsidRPr="00FE64D6" w:rsidRDefault="00131C94" w:rsidP="009817D9">
      <w:pPr>
        <w:tabs>
          <w:tab w:val="left" w:pos="7513"/>
        </w:tabs>
        <w:spacing w:after="120" w:line="360" w:lineRule="auto"/>
        <w:ind w:right="-2"/>
        <w:jc w:val="both"/>
        <w:rPr>
          <w:rFonts w:ascii="Arial" w:eastAsia="Times" w:hAnsi="Arial" w:cs="Arial"/>
          <w:lang w:eastAsia="de-DE"/>
        </w:rPr>
      </w:pPr>
      <w:r>
        <w:rPr>
          <w:rFonts w:ascii="Arial" w:eastAsia="Times" w:hAnsi="Arial" w:cs="Arial"/>
          <w:b/>
          <w:lang w:eastAsia="de-DE"/>
        </w:rPr>
        <w:t>Steinbach</w:t>
      </w:r>
      <w:r w:rsidR="003173A2" w:rsidRPr="00FE64D6">
        <w:rPr>
          <w:rFonts w:ascii="Arial" w:eastAsia="Times" w:hAnsi="Arial" w:cs="Arial"/>
          <w:b/>
          <w:lang w:eastAsia="de-DE"/>
        </w:rPr>
        <w:t xml:space="preserve">, </w:t>
      </w:r>
      <w:r>
        <w:rPr>
          <w:rFonts w:ascii="Arial" w:eastAsia="Times" w:hAnsi="Arial" w:cs="Arial"/>
          <w:b/>
          <w:lang w:eastAsia="de-DE"/>
        </w:rPr>
        <w:t>19</w:t>
      </w:r>
      <w:r w:rsidR="009817D9" w:rsidRPr="00FE64D6">
        <w:rPr>
          <w:rFonts w:ascii="Arial" w:eastAsia="Times" w:hAnsi="Arial" w:cs="Arial"/>
          <w:b/>
          <w:lang w:eastAsia="de-DE"/>
        </w:rPr>
        <w:t xml:space="preserve">. </w:t>
      </w:r>
      <w:r w:rsidR="00CE53B6">
        <w:rPr>
          <w:rFonts w:ascii="Arial" w:eastAsia="Times" w:hAnsi="Arial" w:cs="Arial"/>
          <w:b/>
          <w:lang w:eastAsia="de-DE"/>
        </w:rPr>
        <w:t>September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Pr>
          <w:rFonts w:ascii="Arial" w:eastAsia="Times" w:hAnsi="Arial" w:cs="Arial"/>
          <w:lang w:eastAsia="de-DE"/>
        </w:rPr>
        <w:t>D</w:t>
      </w:r>
      <w:r w:rsidRPr="00131C94">
        <w:rPr>
          <w:rFonts w:ascii="Arial" w:eastAsia="Times" w:hAnsi="Arial" w:cs="Arial"/>
          <w:lang w:eastAsia="de-DE"/>
        </w:rPr>
        <w:t xml:space="preserve">ie Anzahl der Läufer sei vor allem vor dem Hintergrund der stetig steigenden Freizeitangebote als hoch einzuschätzen, sagte Gärtner. „Wir erreichen mit </w:t>
      </w:r>
      <w:proofErr w:type="gramStart"/>
      <w:r w:rsidRPr="00131C94">
        <w:rPr>
          <w:rFonts w:ascii="Arial" w:eastAsia="Times" w:hAnsi="Arial" w:cs="Arial"/>
          <w:lang w:eastAsia="de-DE"/>
        </w:rPr>
        <w:t>dem ,Rhön</w:t>
      </w:r>
      <w:proofErr w:type="gramEnd"/>
      <w:r w:rsidRPr="00131C94">
        <w:rPr>
          <w:rFonts w:ascii="Arial" w:eastAsia="Times" w:hAnsi="Arial" w:cs="Arial"/>
          <w:lang w:eastAsia="de-DE"/>
        </w:rPr>
        <w:t xml:space="preserve">-Super-Cup‘ sehr viele Kinder, Jugendliche und junge Familien. </w:t>
      </w:r>
      <w:proofErr w:type="gramStart"/>
      <w:r w:rsidRPr="00131C94">
        <w:rPr>
          <w:rFonts w:ascii="Arial" w:eastAsia="Times" w:hAnsi="Arial" w:cs="Arial"/>
          <w:lang w:eastAsia="de-DE"/>
        </w:rPr>
        <w:t>Der ,Rhön</w:t>
      </w:r>
      <w:proofErr w:type="gramEnd"/>
      <w:r w:rsidRPr="00131C94">
        <w:rPr>
          <w:rFonts w:ascii="Arial" w:eastAsia="Times" w:hAnsi="Arial" w:cs="Arial"/>
          <w:lang w:eastAsia="de-DE"/>
        </w:rPr>
        <w:t xml:space="preserve">-Super-Cup‘ hat sich in der Region derart etabliert, dass er aus ihr gar nicht mehr wegzudenken ist. Mit den Sportveranstaltungen </w:t>
      </w:r>
      <w:proofErr w:type="gramStart"/>
      <w:r w:rsidRPr="00131C94">
        <w:rPr>
          <w:rFonts w:ascii="Arial" w:eastAsia="Times" w:hAnsi="Arial" w:cs="Arial"/>
          <w:lang w:eastAsia="de-DE"/>
        </w:rPr>
        <w:t>des ,Rhön</w:t>
      </w:r>
      <w:proofErr w:type="gramEnd"/>
      <w:r w:rsidRPr="00131C94">
        <w:rPr>
          <w:rFonts w:ascii="Arial" w:eastAsia="Times" w:hAnsi="Arial" w:cs="Arial"/>
          <w:lang w:eastAsia="de-DE"/>
        </w:rPr>
        <w:t>-Super-Cup‘ setzen wir uns dafür ein, die einzigartige Naturlandschaft der Rhön – unsere Heimat – aktiv zu erleben.“</w:t>
      </w:r>
    </w:p>
    <w:p w:rsidR="004E0568" w:rsidRDefault="00131C94" w:rsidP="0066111A">
      <w:pPr>
        <w:tabs>
          <w:tab w:val="left" w:pos="7513"/>
        </w:tabs>
        <w:spacing w:after="120" w:line="360" w:lineRule="auto"/>
        <w:ind w:right="-2"/>
        <w:jc w:val="both"/>
        <w:rPr>
          <w:rFonts w:ascii="Arial" w:eastAsia="Times" w:hAnsi="Arial" w:cs="Arial"/>
          <w:lang w:eastAsia="de-DE"/>
        </w:rPr>
      </w:pPr>
      <w:r w:rsidRPr="00131C94">
        <w:rPr>
          <w:rFonts w:ascii="Arial" w:eastAsia="Times" w:hAnsi="Arial" w:cs="Arial"/>
          <w:lang w:eastAsia="de-DE"/>
        </w:rPr>
        <w:t xml:space="preserve">Der „Rhön-Super-Cup“ sei eine Laufveranstaltung, die Profiläufer und Hobbyläufer gleichermaßen vereint, betonte der Vorsitzende des „Rhön-Super-Cup“ e.V., Walter Heinemann (SV Hünfeld). Die erfolgreiche Laufserie könne sich hessenweit sehen lassen, denn sie habe sich in den zurückliegenden Jahren einen Namen gemacht. „Bei uns gibt es eine sehr professionelle Organisation und eine Auswertung mit modernster Technik. Hinzu kommen sehr attraktive Preise und Pokale. Das alles könnten wir natürlich nie aus eigener Kraft aufbringen – deshalb sind wir unseren Sponsoren überaus dankbar.“ Neben </w:t>
      </w:r>
      <w:proofErr w:type="spellStart"/>
      <w:r w:rsidRPr="00131C94">
        <w:rPr>
          <w:rFonts w:ascii="Arial" w:eastAsia="Times" w:hAnsi="Arial" w:cs="Arial"/>
          <w:lang w:eastAsia="de-DE"/>
        </w:rPr>
        <w:t>RhönSprudel</w:t>
      </w:r>
      <w:proofErr w:type="spellEnd"/>
      <w:r w:rsidRPr="00131C94">
        <w:rPr>
          <w:rFonts w:ascii="Arial" w:eastAsia="Times" w:hAnsi="Arial" w:cs="Arial"/>
          <w:lang w:eastAsia="de-DE"/>
        </w:rPr>
        <w:t xml:space="preserve"> und der Sparkasse Fulda unterstützen den „Rhön-Super-Cup“ weitere Unternehmen aus der Region. Auch der Landkreis Fulda und die Kommunen, in denen die einzelnen Läufe stattfinden, tragen zum großen Erfolg bei</w:t>
      </w:r>
      <w:r>
        <w:rPr>
          <w:rFonts w:ascii="Arial" w:eastAsia="Times" w:hAnsi="Arial" w:cs="Arial"/>
          <w:lang w:eastAsia="de-DE"/>
        </w:rPr>
        <w:t>.</w:t>
      </w:r>
    </w:p>
    <w:p w:rsidR="00131C94" w:rsidRDefault="00131C94" w:rsidP="0066111A">
      <w:pPr>
        <w:tabs>
          <w:tab w:val="left" w:pos="7513"/>
        </w:tabs>
        <w:spacing w:after="120" w:line="360" w:lineRule="auto"/>
        <w:ind w:right="-2"/>
        <w:jc w:val="both"/>
        <w:rPr>
          <w:rFonts w:ascii="Arial" w:eastAsia="Times" w:hAnsi="Arial" w:cs="Arial"/>
          <w:lang w:eastAsia="de-DE"/>
        </w:rPr>
      </w:pPr>
      <w:r w:rsidRPr="00131C94">
        <w:rPr>
          <w:rFonts w:ascii="Arial" w:eastAsia="Times" w:hAnsi="Arial" w:cs="Arial"/>
          <w:lang w:eastAsia="de-DE"/>
        </w:rPr>
        <w:t xml:space="preserve">In Steinbach gingen am Wochenende 380 Läufer an den Start. Das zahlenmäßig stärkste Team stellte der TLV Lauftreff </w:t>
      </w:r>
      <w:proofErr w:type="spellStart"/>
      <w:r w:rsidRPr="00131C94">
        <w:rPr>
          <w:rFonts w:ascii="Arial" w:eastAsia="Times" w:hAnsi="Arial" w:cs="Arial"/>
          <w:lang w:eastAsia="de-DE"/>
        </w:rPr>
        <w:t>Eichenzell</w:t>
      </w:r>
      <w:proofErr w:type="spellEnd"/>
      <w:r w:rsidRPr="00131C94">
        <w:rPr>
          <w:rFonts w:ascii="Arial" w:eastAsia="Times" w:hAnsi="Arial" w:cs="Arial"/>
          <w:lang w:eastAsia="de-DE"/>
        </w:rPr>
        <w:t xml:space="preserve"> mit 21 Startern. Im Vergleich zum letzten Jahr, wo es einen Wolkenbruch mit Gewitter gegeben hatte, war das </w:t>
      </w:r>
      <w:r w:rsidRPr="00131C94">
        <w:rPr>
          <w:rFonts w:ascii="Arial" w:eastAsia="Times" w:hAnsi="Arial" w:cs="Arial"/>
          <w:lang w:eastAsia="de-DE"/>
        </w:rPr>
        <w:lastRenderedPageBreak/>
        <w:t>Wetter diesmal nahezu ideal. Lediglich die Nordic Walker starteten bei leichtem Regen. Punkt 13.30 Uhr erfolgte der Startschuss für die 11,2 und die fünf Kilometer langen Strecken rund um Steinbach. Die Jüngsten hatten vorher beim Bambini-Lauf eine Runde um den Sportplatz gedreht.</w:t>
      </w:r>
    </w:p>
    <w:p w:rsidR="00131C94" w:rsidRDefault="00131C94" w:rsidP="0066111A">
      <w:pPr>
        <w:tabs>
          <w:tab w:val="left" w:pos="7513"/>
        </w:tabs>
        <w:spacing w:after="120" w:line="360" w:lineRule="auto"/>
        <w:ind w:right="-2"/>
        <w:jc w:val="both"/>
        <w:rPr>
          <w:rFonts w:ascii="Arial" w:eastAsia="Times" w:hAnsi="Arial" w:cs="Arial"/>
          <w:lang w:eastAsia="de-DE"/>
        </w:rPr>
      </w:pPr>
      <w:r w:rsidRPr="00131C94">
        <w:rPr>
          <w:rFonts w:ascii="Arial" w:eastAsia="Times" w:hAnsi="Arial" w:cs="Arial"/>
          <w:lang w:eastAsia="de-DE"/>
        </w:rPr>
        <w:t xml:space="preserve">Die kommenden Laufveranstaltungen des „Rhön-Super-Cup“ starten am 9. April 2016 in </w:t>
      </w:r>
      <w:proofErr w:type="spellStart"/>
      <w:r w:rsidRPr="00131C94">
        <w:rPr>
          <w:rFonts w:ascii="Arial" w:eastAsia="Times" w:hAnsi="Arial" w:cs="Arial"/>
          <w:lang w:eastAsia="de-DE"/>
        </w:rPr>
        <w:t>Bimbach</w:t>
      </w:r>
      <w:proofErr w:type="spellEnd"/>
      <w:r w:rsidRPr="00131C94">
        <w:rPr>
          <w:rFonts w:ascii="Arial" w:eastAsia="Times" w:hAnsi="Arial" w:cs="Arial"/>
          <w:lang w:eastAsia="de-DE"/>
        </w:rPr>
        <w:t xml:space="preserve">. Weitere Stationen sind Motten (23. April), Fulda (30. April), </w:t>
      </w:r>
      <w:proofErr w:type="spellStart"/>
      <w:r w:rsidRPr="00131C94">
        <w:rPr>
          <w:rFonts w:ascii="Arial" w:eastAsia="Times" w:hAnsi="Arial" w:cs="Arial"/>
          <w:lang w:eastAsia="de-DE"/>
        </w:rPr>
        <w:t>Gersfeld</w:t>
      </w:r>
      <w:proofErr w:type="spellEnd"/>
      <w:r w:rsidRPr="00131C94">
        <w:rPr>
          <w:rFonts w:ascii="Arial" w:eastAsia="Times" w:hAnsi="Arial" w:cs="Arial"/>
          <w:lang w:eastAsia="de-DE"/>
        </w:rPr>
        <w:t xml:space="preserve"> (7. Mai) und </w:t>
      </w:r>
      <w:proofErr w:type="spellStart"/>
      <w:r w:rsidRPr="00131C94">
        <w:rPr>
          <w:rFonts w:ascii="Arial" w:eastAsia="Times" w:hAnsi="Arial" w:cs="Arial"/>
          <w:lang w:eastAsia="de-DE"/>
        </w:rPr>
        <w:t>Eichenzell</w:t>
      </w:r>
      <w:proofErr w:type="spellEnd"/>
      <w:r w:rsidRPr="00131C94">
        <w:rPr>
          <w:rFonts w:ascii="Arial" w:eastAsia="Times" w:hAnsi="Arial" w:cs="Arial"/>
          <w:lang w:eastAsia="de-DE"/>
        </w:rPr>
        <w:t xml:space="preserve"> (3. Juni). Weiter geht es dann in Hünfeld (11. Juni), </w:t>
      </w:r>
      <w:proofErr w:type="spellStart"/>
      <w:r w:rsidRPr="00131C94">
        <w:rPr>
          <w:rFonts w:ascii="Arial" w:eastAsia="Times" w:hAnsi="Arial" w:cs="Arial"/>
          <w:lang w:eastAsia="de-DE"/>
        </w:rPr>
        <w:t>Mackenzell</w:t>
      </w:r>
      <w:proofErr w:type="spellEnd"/>
      <w:r w:rsidRPr="00131C94">
        <w:rPr>
          <w:rFonts w:ascii="Arial" w:eastAsia="Times" w:hAnsi="Arial" w:cs="Arial"/>
          <w:lang w:eastAsia="de-DE"/>
        </w:rPr>
        <w:t xml:space="preserve"> (27. Juni), Marbach (10. Juli), Hauswurz (16. Juli), </w:t>
      </w:r>
      <w:proofErr w:type="spellStart"/>
      <w:r w:rsidRPr="00131C94">
        <w:rPr>
          <w:rFonts w:ascii="Arial" w:eastAsia="Times" w:hAnsi="Arial" w:cs="Arial"/>
          <w:lang w:eastAsia="de-DE"/>
        </w:rPr>
        <w:t>Dammersbach</w:t>
      </w:r>
      <w:proofErr w:type="spellEnd"/>
      <w:r w:rsidRPr="00131C94">
        <w:rPr>
          <w:rFonts w:ascii="Arial" w:eastAsia="Times" w:hAnsi="Arial" w:cs="Arial"/>
          <w:lang w:eastAsia="de-DE"/>
        </w:rPr>
        <w:t xml:space="preserve"> (31. Juli) und </w:t>
      </w:r>
      <w:proofErr w:type="spellStart"/>
      <w:r w:rsidRPr="00131C94">
        <w:rPr>
          <w:rFonts w:ascii="Arial" w:eastAsia="Times" w:hAnsi="Arial" w:cs="Arial"/>
          <w:lang w:eastAsia="de-DE"/>
        </w:rPr>
        <w:t>Poppenhausen</w:t>
      </w:r>
      <w:proofErr w:type="spellEnd"/>
      <w:r w:rsidRPr="00131C94">
        <w:rPr>
          <w:rFonts w:ascii="Arial" w:eastAsia="Times" w:hAnsi="Arial" w:cs="Arial"/>
          <w:lang w:eastAsia="de-DE"/>
        </w:rPr>
        <w:t xml:space="preserve"> (3. September). Das Finale des „Rhön-Super-Cup“ 2016 ist für den 17. September in Steinbach vorgesehen.</w:t>
      </w:r>
    </w:p>
    <w:p w:rsidR="00131C94" w:rsidRDefault="00131C94" w:rsidP="0066111A">
      <w:pPr>
        <w:tabs>
          <w:tab w:val="left" w:pos="7513"/>
        </w:tabs>
        <w:spacing w:after="120" w:line="360" w:lineRule="auto"/>
        <w:ind w:right="-2"/>
        <w:jc w:val="both"/>
        <w:rPr>
          <w:rFonts w:ascii="Arial" w:eastAsia="Times" w:hAnsi="Arial" w:cs="Arial"/>
          <w:lang w:eastAsia="de-DE"/>
        </w:rPr>
      </w:pPr>
      <w:r w:rsidRPr="00131C94">
        <w:rPr>
          <w:rFonts w:ascii="Arial" w:eastAsia="Times" w:hAnsi="Arial" w:cs="Arial"/>
          <w:lang w:eastAsia="de-DE"/>
        </w:rPr>
        <w:t xml:space="preserve">Alle Ergebnisse des „Rhön-Super-Cup“ 2015 finden Sie detailliert im Internet unter </w:t>
      </w:r>
      <w:hyperlink r:id="rId8" w:history="1">
        <w:r w:rsidRPr="001C0E3B">
          <w:rPr>
            <w:rStyle w:val="Hyperlink"/>
            <w:rFonts w:ascii="Arial" w:eastAsia="Times" w:hAnsi="Arial" w:cs="Arial"/>
            <w:lang w:eastAsia="de-DE"/>
          </w:rPr>
          <w:t>www.rhoen-super-cup.de</w:t>
        </w:r>
      </w:hyperlink>
      <w:r w:rsidRPr="00131C94">
        <w:rPr>
          <w:rFonts w:ascii="Arial" w:eastAsia="Times" w:hAnsi="Arial" w:cs="Arial"/>
          <w:lang w:eastAsia="de-DE"/>
        </w:rPr>
        <w:t>.</w:t>
      </w:r>
    </w:p>
    <w:p w:rsidR="00131C94" w:rsidRPr="00CE53B6" w:rsidRDefault="00131C94" w:rsidP="0066111A">
      <w:pPr>
        <w:tabs>
          <w:tab w:val="left" w:pos="7513"/>
        </w:tabs>
        <w:spacing w:after="120" w:line="360" w:lineRule="auto"/>
        <w:ind w:right="-2"/>
        <w:jc w:val="both"/>
        <w:rPr>
          <w:rFonts w:ascii="Arial" w:eastAsia="Times" w:hAnsi="Arial" w:cs="Arial"/>
          <w:lang w:eastAsia="de-DE"/>
        </w:rPr>
      </w:pPr>
    </w:p>
    <w:p w:rsidR="00CB1E1F" w:rsidRPr="00FE64D6"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FE64D6">
        <w:rPr>
          <w:rFonts w:ascii="Arial" w:eastAsia="Times" w:hAnsi="Arial" w:cs="Arial"/>
          <w:b/>
          <w:sz w:val="20"/>
          <w:szCs w:val="20"/>
          <w:u w:val="single"/>
          <w:lang w:eastAsia="de-DE"/>
        </w:rPr>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w:t>
      </w:r>
      <w:proofErr w:type="spellStart"/>
      <w:r w:rsidRPr="00FE64D6">
        <w:rPr>
          <w:rFonts w:ascii="Arial" w:eastAsia="Times" w:hAnsi="Arial" w:cs="Arial"/>
          <w:sz w:val="20"/>
          <w:szCs w:val="20"/>
          <w:lang w:eastAsia="de-DE"/>
        </w:rPr>
        <w:t>RhönSprudel</w:t>
      </w:r>
      <w:proofErr w:type="spellEnd"/>
      <w:r w:rsidRPr="00FE64D6">
        <w:rPr>
          <w:rFonts w:ascii="Arial" w:eastAsia="Times" w:hAnsi="Arial" w:cs="Arial"/>
          <w:sz w:val="20"/>
          <w:szCs w:val="20"/>
          <w:lang w:eastAsia="de-DE"/>
        </w:rPr>
        <w:t xml:space="preserve"> erschlossen, seit 1911 ist der Brunnenbetrieb im Besitz der Familie Schindel. Die RhönSprudel Gruppe gehört heute zu den Top 1</w:t>
      </w:r>
      <w:r w:rsidR="00CE53B6">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sidR="00CE53B6">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9817D9" w:rsidRDefault="009817D9" w:rsidP="00B41832">
      <w:pPr>
        <w:spacing w:after="0" w:line="360" w:lineRule="auto"/>
        <w:rPr>
          <w:rFonts w:ascii="Arial" w:eastAsia="Times" w:hAnsi="Arial" w:cs="Arial"/>
          <w:sz w:val="20"/>
          <w:szCs w:val="20"/>
          <w:lang w:eastAsia="de-DE"/>
        </w:rPr>
      </w:pPr>
    </w:p>
    <w:p w:rsidR="004C3409" w:rsidRDefault="004C3409" w:rsidP="00B41832">
      <w:pPr>
        <w:spacing w:after="0" w:line="360" w:lineRule="auto"/>
        <w:rPr>
          <w:rFonts w:ascii="Arial" w:eastAsia="Times" w:hAnsi="Arial" w:cs="Arial"/>
          <w:sz w:val="20"/>
          <w:szCs w:val="20"/>
          <w:lang w:eastAsia="de-DE"/>
        </w:rPr>
      </w:pPr>
    </w:p>
    <w:p w:rsidR="004C3409" w:rsidRPr="00FE64D6" w:rsidRDefault="004C3409" w:rsidP="00B41832">
      <w:pPr>
        <w:spacing w:after="0" w:line="360" w:lineRule="auto"/>
        <w:rPr>
          <w:rFonts w:ascii="Arial" w:eastAsia="Times" w:hAnsi="Arial" w:cs="Arial"/>
          <w:sz w:val="20"/>
          <w:szCs w:val="20"/>
          <w:lang w:eastAsia="de-DE"/>
        </w:rPr>
      </w:pPr>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CE53B6" w:rsidRPr="00CE53B6" w:rsidRDefault="00CE53B6" w:rsidP="00CE53B6">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CE53B6" w:rsidRPr="00CE53B6" w:rsidRDefault="00CE53B6" w:rsidP="00CE53B6">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9" w:history="1">
        <w:r w:rsidRPr="001C0E3B">
          <w:rPr>
            <w:rStyle w:val="Hyperlink"/>
            <w:rFonts w:ascii="Arial" w:eastAsia="Calibri" w:hAnsi="Arial" w:cs="Arial"/>
            <w:sz w:val="16"/>
            <w:szCs w:val="16"/>
          </w:rPr>
          <w:t>carsten.kallenbach@t-online.de</w:t>
        </w:r>
      </w:hyperlink>
    </w:p>
    <w:p w:rsidR="00436F3F" w:rsidRPr="00CE53B6" w:rsidRDefault="00B41832" w:rsidP="00CE53B6">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sectPr w:rsidR="00436F3F" w:rsidRPr="00CE53B6"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31C94"/>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D10720"/>
    <w:rsid w:val="00D11263"/>
    <w:rsid w:val="00D14E0B"/>
    <w:rsid w:val="00D4641C"/>
    <w:rsid w:val="00D469F9"/>
    <w:rsid w:val="00D5074E"/>
    <w:rsid w:val="00D71E10"/>
    <w:rsid w:val="00D747BE"/>
    <w:rsid w:val="00D86AFC"/>
    <w:rsid w:val="00D95D47"/>
    <w:rsid w:val="00D973AA"/>
    <w:rsid w:val="00DA0BAA"/>
    <w:rsid w:val="00DC7992"/>
    <w:rsid w:val="00DD30BD"/>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uper-cup.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sten.kallenbach@t-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75090-AC32-464F-AD20-C3FCDF8E2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526</Words>
  <Characters>3319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Block, Magdalena</cp:lastModifiedBy>
  <cp:revision>2</cp:revision>
  <cp:lastPrinted>2015-04-16T14:36:00Z</cp:lastPrinted>
  <dcterms:created xsi:type="dcterms:W3CDTF">2015-09-29T06:45:00Z</dcterms:created>
  <dcterms:modified xsi:type="dcterms:W3CDTF">2015-09-29T06:45:00Z</dcterms:modified>
</cp:coreProperties>
</file>