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84F" w:rsidRPr="00FF684F" w:rsidRDefault="00FF684F" w:rsidP="00FF684F">
      <w:pPr>
        <w:suppressAutoHyphens/>
        <w:spacing w:after="120"/>
        <w:rPr>
          <w:rFonts w:ascii="Myriad Pro" w:eastAsia="Times" w:hAnsi="Myriad Pro" w:cs="Arial"/>
          <w:b/>
          <w:sz w:val="28"/>
          <w:szCs w:val="28"/>
          <w:lang w:eastAsia="de-DE"/>
        </w:rPr>
      </w:pPr>
      <w:r w:rsidRPr="00FF684F">
        <w:rPr>
          <w:rFonts w:ascii="Myriad Pro" w:eastAsia="Times" w:hAnsi="Myriad Pro" w:cs="Arial"/>
          <w:b/>
          <w:sz w:val="28"/>
          <w:szCs w:val="28"/>
          <w:lang w:eastAsia="de-DE"/>
        </w:rPr>
        <w:t>Genussakademie startet in ihre 4. Saison</w:t>
      </w:r>
    </w:p>
    <w:p w:rsidR="00FF684F" w:rsidRDefault="00FF684F" w:rsidP="00FF684F">
      <w:pPr>
        <w:spacing w:after="120"/>
        <w:jc w:val="both"/>
        <w:rPr>
          <w:rFonts w:ascii="Myriad Pro" w:eastAsia="Times" w:hAnsi="Myriad Pro" w:cs="Arial"/>
          <w:lang w:eastAsia="de-DE"/>
        </w:rPr>
      </w:pPr>
      <w:proofErr w:type="spellStart"/>
      <w:r w:rsidRPr="00FF684F">
        <w:rPr>
          <w:rFonts w:ascii="Myriad Pro" w:eastAsia="Times" w:hAnsi="Myriad Pro" w:cs="Arial"/>
          <w:lang w:eastAsia="de-DE"/>
        </w:rPr>
        <w:t>MineralBrunnen</w:t>
      </w:r>
      <w:proofErr w:type="spellEnd"/>
      <w:r w:rsidRPr="00FF684F">
        <w:rPr>
          <w:rFonts w:ascii="Myriad Pro" w:eastAsia="Times" w:hAnsi="Myriad Pro" w:cs="Arial"/>
          <w:lang w:eastAsia="de-DE"/>
        </w:rPr>
        <w:t xml:space="preserve"> </w:t>
      </w:r>
      <w:proofErr w:type="spellStart"/>
      <w:r w:rsidRPr="00FF684F">
        <w:rPr>
          <w:rFonts w:ascii="Myriad Pro" w:eastAsia="Times" w:hAnsi="Myriad Pro" w:cs="Arial"/>
          <w:lang w:eastAsia="de-DE"/>
        </w:rPr>
        <w:t>RhönSprudel</w:t>
      </w:r>
      <w:proofErr w:type="spellEnd"/>
      <w:r w:rsidRPr="00FF684F">
        <w:rPr>
          <w:rFonts w:ascii="Myriad Pro" w:eastAsia="Times" w:hAnsi="Myriad Pro" w:cs="Arial"/>
          <w:lang w:eastAsia="de-DE"/>
        </w:rPr>
        <w:t xml:space="preserve"> und Dachmarke Rhön setzen Kooperation fort</w:t>
      </w:r>
    </w:p>
    <w:p w:rsidR="00FF684F" w:rsidRPr="00FF684F" w:rsidRDefault="00FF684F" w:rsidP="00FF684F">
      <w:pPr>
        <w:jc w:val="both"/>
        <w:rPr>
          <w:rFonts w:ascii="Myriad Pro" w:hAnsi="Myriad Pro"/>
          <w:b/>
        </w:rPr>
      </w:pPr>
      <w:r w:rsidRPr="00FF684F">
        <w:rPr>
          <w:rFonts w:ascii="Myriad Pro" w:hAnsi="Myriad Pro"/>
          <w:b/>
        </w:rPr>
        <w:t xml:space="preserve">RHÖN. Die </w:t>
      </w:r>
      <w:proofErr w:type="spellStart"/>
      <w:r w:rsidRPr="00FF684F">
        <w:rPr>
          <w:rFonts w:ascii="Myriad Pro" w:hAnsi="Myriad Pro"/>
          <w:b/>
        </w:rPr>
        <w:t>RhönSprudel</w:t>
      </w:r>
      <w:proofErr w:type="spellEnd"/>
      <w:r w:rsidRPr="00FF684F">
        <w:rPr>
          <w:rFonts w:ascii="Myriad Pro" w:hAnsi="Myriad Pro"/>
          <w:b/>
        </w:rPr>
        <w:t xml:space="preserve"> Genussakademie, eine Gemeinschaftsinitiative des </w:t>
      </w:r>
      <w:proofErr w:type="spellStart"/>
      <w:r w:rsidRPr="00FF684F">
        <w:rPr>
          <w:rFonts w:ascii="Myriad Pro" w:hAnsi="Myriad Pro"/>
          <w:b/>
        </w:rPr>
        <w:t>MineralBrunnen</w:t>
      </w:r>
      <w:proofErr w:type="spellEnd"/>
      <w:r w:rsidRPr="00FF684F">
        <w:rPr>
          <w:rFonts w:ascii="Myriad Pro" w:hAnsi="Myriad Pro"/>
          <w:b/>
        </w:rPr>
        <w:t xml:space="preserve"> </w:t>
      </w:r>
      <w:proofErr w:type="spellStart"/>
      <w:r w:rsidRPr="00FF684F">
        <w:rPr>
          <w:rFonts w:ascii="Myriad Pro" w:hAnsi="Myriad Pro"/>
          <w:b/>
        </w:rPr>
        <w:t>RhönSprudel</w:t>
      </w:r>
      <w:proofErr w:type="spellEnd"/>
      <w:r w:rsidRPr="00FF684F">
        <w:rPr>
          <w:rFonts w:ascii="Myriad Pro" w:hAnsi="Myriad Pro"/>
          <w:b/>
        </w:rPr>
        <w:t xml:space="preserve"> und der Dachmarke Rhön, startet in ihre 4. Saison. Die Seminare wenden sich erneut wieder an das regionale Gastgewerbe, um die Kulinarik der Rhön zu fördern, neu zu entdecken und genussvoll für Gäste erlebbar zu machen.</w:t>
      </w:r>
    </w:p>
    <w:p w:rsidR="00FF684F" w:rsidRPr="00FF684F" w:rsidRDefault="00FF684F" w:rsidP="00FF684F">
      <w:pPr>
        <w:jc w:val="both"/>
        <w:rPr>
          <w:rFonts w:ascii="Myriad Pro" w:hAnsi="Myriad Pro"/>
        </w:rPr>
      </w:pPr>
      <w:r w:rsidRPr="00FF684F">
        <w:rPr>
          <w:rFonts w:ascii="Myriad Pro" w:hAnsi="Myriad Pro"/>
        </w:rPr>
        <w:t>Den Auftakt bildet am Montag, 17. November, das Seminar „Profilierung durch klare Positionierung“, das von 9 bis 17.30 Uhr im „</w:t>
      </w:r>
      <w:proofErr w:type="spellStart"/>
      <w:r w:rsidRPr="00FF684F">
        <w:rPr>
          <w:rFonts w:ascii="Myriad Pro" w:hAnsi="Myriad Pro"/>
        </w:rPr>
        <w:t>Rhöniversum</w:t>
      </w:r>
      <w:proofErr w:type="spellEnd"/>
      <w:r w:rsidRPr="00FF684F">
        <w:rPr>
          <w:rFonts w:ascii="Myriad Pro" w:hAnsi="Myriad Pro"/>
        </w:rPr>
        <w:t xml:space="preserve">“-Seminarhaus in </w:t>
      </w:r>
      <w:proofErr w:type="spellStart"/>
      <w:r w:rsidRPr="00FF684F">
        <w:rPr>
          <w:rFonts w:ascii="Myriad Pro" w:hAnsi="Myriad Pro"/>
        </w:rPr>
        <w:t>Oberelsbach</w:t>
      </w:r>
      <w:proofErr w:type="spellEnd"/>
      <w:r w:rsidRPr="00FF684F">
        <w:rPr>
          <w:rFonts w:ascii="Myriad Pro" w:hAnsi="Myriad Pro"/>
        </w:rPr>
        <w:t xml:space="preserve"> stattfindet. Mit einem klar definierten Profil und innovativen Produkten werden Unternehmen attraktiver für Gäste und Mitarbeiter. Aber wie werden die Unternehmen wahrgenommen und was schafft Eigenständigkeit? Wie werden kreative Produkte oder Serviceideen entwickelt und richtig vermarktet? Das Seminar liefert dafür die Grundlagen.</w:t>
      </w:r>
    </w:p>
    <w:p w:rsidR="00FF684F" w:rsidRPr="00FF684F" w:rsidRDefault="00FF684F" w:rsidP="00FF684F">
      <w:pPr>
        <w:jc w:val="both"/>
        <w:rPr>
          <w:rFonts w:ascii="Myriad Pro" w:hAnsi="Myriad Pro"/>
        </w:rPr>
      </w:pPr>
      <w:r w:rsidRPr="00FF684F">
        <w:rPr>
          <w:rFonts w:ascii="Myriad Pro" w:hAnsi="Myriad Pro"/>
        </w:rPr>
        <w:t>Weitere Seminarthemen in der Wintersaison 2014/2015 widmen sich unter anderem der Gestaltung einer attraktiven Speisekarte, dem professionellen Umgang mit Beschwerden und der gastorientierten Führung von Mitarbeitern. Das Kochen steht beispielsweise im Januar auf dem Plan – beim Seminar „Klassiker in der Küche – pfiffig interpretiert“.</w:t>
      </w:r>
    </w:p>
    <w:p w:rsidR="00FF684F" w:rsidRPr="00FF684F" w:rsidRDefault="00FF684F" w:rsidP="00FF684F">
      <w:pPr>
        <w:jc w:val="both"/>
        <w:rPr>
          <w:rFonts w:ascii="Myriad Pro" w:hAnsi="Myriad Pro" w:cs="Arial"/>
          <w:b/>
        </w:rPr>
      </w:pPr>
      <w:r w:rsidRPr="00FF684F">
        <w:rPr>
          <w:rFonts w:ascii="Myriad Pro" w:hAnsi="Myriad Pro"/>
        </w:rPr>
        <w:t xml:space="preserve">Die 4. Saison der </w:t>
      </w:r>
      <w:proofErr w:type="spellStart"/>
      <w:r w:rsidRPr="00FF684F">
        <w:rPr>
          <w:rFonts w:ascii="Myriad Pro" w:hAnsi="Myriad Pro"/>
        </w:rPr>
        <w:t>RhönSprudel</w:t>
      </w:r>
      <w:proofErr w:type="spellEnd"/>
      <w:r w:rsidRPr="00FF684F">
        <w:rPr>
          <w:rFonts w:ascii="Myriad Pro" w:hAnsi="Myriad Pro"/>
        </w:rPr>
        <w:t xml:space="preserve"> Genussakademie findet mit einem Branchenforum unter dem Motto „Chefs unter sich“ im April 2015 ihren Abschluss. Mehr Informationen zu den einzelnen Seminaren gibt es auch im Internet unter </w:t>
      </w:r>
      <w:hyperlink r:id="rId8" w:history="1">
        <w:r w:rsidRPr="00FF684F">
          <w:rPr>
            <w:rStyle w:val="Hyperlink"/>
            <w:rFonts w:ascii="Myriad Pro" w:hAnsi="Myriad Pro"/>
          </w:rPr>
          <w:t>www.rhoensprudel-genussakademie.de</w:t>
        </w:r>
      </w:hyperlink>
      <w:r w:rsidRPr="00FF684F">
        <w:rPr>
          <w:rFonts w:ascii="Myriad Pro" w:hAnsi="Myriad Pro"/>
        </w:rPr>
        <w:t xml:space="preserve">. Ansprechpartnerin rund um die </w:t>
      </w:r>
      <w:proofErr w:type="spellStart"/>
      <w:r w:rsidRPr="00FF684F">
        <w:rPr>
          <w:rFonts w:ascii="Myriad Pro" w:hAnsi="Myriad Pro"/>
        </w:rPr>
        <w:t>RhönSprudel</w:t>
      </w:r>
      <w:proofErr w:type="spellEnd"/>
      <w:r w:rsidRPr="00FF684F">
        <w:rPr>
          <w:rFonts w:ascii="Myriad Pro" w:hAnsi="Myriad Pro"/>
        </w:rPr>
        <w:t xml:space="preserve"> Genussakademie ist Martina </w:t>
      </w:r>
      <w:proofErr w:type="spellStart"/>
      <w:r w:rsidRPr="00FF684F">
        <w:rPr>
          <w:rFonts w:ascii="Myriad Pro" w:hAnsi="Myriad Pro"/>
        </w:rPr>
        <w:t>Klüber-Wibelitz</w:t>
      </w:r>
      <w:proofErr w:type="spellEnd"/>
      <w:r w:rsidRPr="00FF684F">
        <w:rPr>
          <w:rFonts w:ascii="Myriad Pro" w:hAnsi="Myriad Pro"/>
        </w:rPr>
        <w:t xml:space="preserve"> aus </w:t>
      </w:r>
      <w:proofErr w:type="spellStart"/>
      <w:r w:rsidRPr="00FF684F">
        <w:rPr>
          <w:rFonts w:ascii="Myriad Pro" w:hAnsi="Myriad Pro"/>
        </w:rPr>
        <w:t>Schleid</w:t>
      </w:r>
      <w:proofErr w:type="spellEnd"/>
      <w:r w:rsidRPr="00FF684F">
        <w:rPr>
          <w:rFonts w:ascii="Myriad Pro" w:hAnsi="Myriad Pro"/>
        </w:rPr>
        <w:t>; Telefon (03 69 67) 7 52 94, E-Mail genussakademie@rhoensprudel.de.</w:t>
      </w:r>
    </w:p>
    <w:p w:rsidR="00AB5CEA" w:rsidRPr="00AB5CEA" w:rsidRDefault="00AB5CEA" w:rsidP="005D13FB">
      <w:pPr>
        <w:suppressAutoHyphens/>
        <w:spacing w:after="120"/>
        <w:rPr>
          <w:rFonts w:ascii="Arial" w:eastAsia="Times New Roman" w:hAnsi="Arial" w:cs="Arial"/>
          <w:b/>
          <w:lang w:eastAsia="ar-SA"/>
        </w:rPr>
      </w:pPr>
    </w:p>
    <w:p w:rsidR="005D13FB" w:rsidRPr="0042406C" w:rsidRDefault="005D13FB" w:rsidP="005D13FB">
      <w:pPr>
        <w:spacing w:after="120"/>
        <w:jc w:val="both"/>
        <w:rPr>
          <w:rFonts w:ascii="Myriad Pro" w:eastAsia="Times" w:hAnsi="Myriad Pro" w:cs="Arial"/>
          <w:b/>
          <w:sz w:val="20"/>
          <w:szCs w:val="20"/>
          <w:u w:val="single"/>
          <w:lang w:eastAsia="de-DE"/>
        </w:rPr>
      </w:pPr>
      <w:r w:rsidRPr="0042406C">
        <w:rPr>
          <w:rFonts w:ascii="Myriad Pro" w:eastAsia="Times" w:hAnsi="Myriad Pro" w:cs="Arial"/>
          <w:b/>
          <w:sz w:val="20"/>
          <w:szCs w:val="20"/>
          <w:u w:val="single"/>
          <w:lang w:eastAsia="de-DE"/>
        </w:rPr>
        <w:t xml:space="preserve">Über </w:t>
      </w:r>
      <w:proofErr w:type="spellStart"/>
      <w:r w:rsidRPr="0042406C">
        <w:rPr>
          <w:rFonts w:ascii="Myriad Pro" w:eastAsia="Times" w:hAnsi="Myriad Pro" w:cs="Arial"/>
          <w:b/>
          <w:sz w:val="20"/>
          <w:szCs w:val="20"/>
          <w:u w:val="single"/>
          <w:lang w:eastAsia="de-DE"/>
        </w:rPr>
        <w:t>RhönSprudel</w:t>
      </w:r>
      <w:proofErr w:type="spellEnd"/>
      <w:r w:rsidRPr="0042406C">
        <w:rPr>
          <w:rFonts w:ascii="Myriad Pro" w:eastAsia="Times" w:hAnsi="Myriad Pro" w:cs="Arial"/>
          <w:b/>
          <w:sz w:val="20"/>
          <w:szCs w:val="20"/>
          <w:u w:val="single"/>
          <w:lang w:eastAsia="de-DE"/>
        </w:rPr>
        <w:t>:</w:t>
      </w:r>
    </w:p>
    <w:p w:rsidR="005D13FB" w:rsidRPr="0042406C" w:rsidRDefault="005D13FB" w:rsidP="005D13FB">
      <w:pPr>
        <w:spacing w:after="120"/>
        <w:jc w:val="both"/>
        <w:rPr>
          <w:rFonts w:ascii="Myriad Pro" w:eastAsia="Times" w:hAnsi="Myriad Pro" w:cs="Arial"/>
          <w:sz w:val="20"/>
          <w:szCs w:val="20"/>
          <w:lang w:eastAsia="de-DE"/>
        </w:rPr>
      </w:pPr>
      <w:r w:rsidRPr="0042406C">
        <w:rPr>
          <w:rFonts w:ascii="Myriad Pro" w:eastAsia="Times" w:hAnsi="Myriad Pro" w:cs="Arial"/>
          <w:sz w:val="20"/>
          <w:szCs w:val="20"/>
          <w:lang w:eastAsia="de-DE"/>
        </w:rPr>
        <w:t xml:space="preserve">Bereits 1781 wurden die Quellen </w:t>
      </w:r>
      <w:proofErr w:type="gramStart"/>
      <w:r w:rsidRPr="0042406C">
        <w:rPr>
          <w:rFonts w:ascii="Myriad Pro" w:eastAsia="Times" w:hAnsi="Myriad Pro" w:cs="Arial"/>
          <w:sz w:val="20"/>
          <w:szCs w:val="20"/>
          <w:lang w:eastAsia="de-DE"/>
        </w:rPr>
        <w:t xml:space="preserve">des </w:t>
      </w:r>
      <w:proofErr w:type="spellStart"/>
      <w:r w:rsidRPr="0042406C">
        <w:rPr>
          <w:rFonts w:ascii="Myriad Pro" w:eastAsia="Times" w:hAnsi="Myriad Pro" w:cs="Arial"/>
          <w:sz w:val="20"/>
          <w:szCs w:val="20"/>
          <w:lang w:eastAsia="de-DE"/>
        </w:rPr>
        <w:t>MineralBrunnen</w:t>
      </w:r>
      <w:proofErr w:type="spellEnd"/>
      <w:proofErr w:type="gramEnd"/>
      <w:r w:rsidRPr="0042406C">
        <w:rPr>
          <w:rFonts w:ascii="Myriad Pro" w:eastAsia="Times" w:hAnsi="Myriad Pro" w:cs="Arial"/>
          <w:sz w:val="20"/>
          <w:szCs w:val="20"/>
          <w:lang w:eastAsia="de-DE"/>
        </w:rPr>
        <w:t xml:space="preserve"> </w:t>
      </w:r>
      <w:proofErr w:type="spellStart"/>
      <w:r w:rsidRPr="0042406C">
        <w:rPr>
          <w:rFonts w:ascii="Myriad Pro" w:eastAsia="Times" w:hAnsi="Myriad Pro" w:cs="Arial"/>
          <w:sz w:val="20"/>
          <w:szCs w:val="20"/>
          <w:lang w:eastAsia="de-DE"/>
        </w:rPr>
        <w:t>RhönSprudel</w:t>
      </w:r>
      <w:proofErr w:type="spellEnd"/>
      <w:r w:rsidRPr="0042406C">
        <w:rPr>
          <w:rFonts w:ascii="Myriad Pro" w:eastAsia="Times" w:hAnsi="Myriad Pro" w:cs="Arial"/>
          <w:sz w:val="20"/>
          <w:szCs w:val="20"/>
          <w:lang w:eastAsia="de-DE"/>
        </w:rPr>
        <w:t xml:space="preserve"> erschlossen, seit 1911 ist der Brunnenbetrieb im Besitz der Familie Schindel. Die </w:t>
      </w:r>
      <w:proofErr w:type="spellStart"/>
      <w:r w:rsidRPr="0042406C">
        <w:rPr>
          <w:rFonts w:ascii="Myriad Pro" w:eastAsia="Times" w:hAnsi="Myriad Pro" w:cs="Arial"/>
          <w:sz w:val="20"/>
          <w:szCs w:val="20"/>
          <w:lang w:eastAsia="de-DE"/>
        </w:rPr>
        <w:t>RhönSprudel</w:t>
      </w:r>
      <w:proofErr w:type="spellEnd"/>
      <w:r w:rsidRPr="0042406C">
        <w:rPr>
          <w:rFonts w:ascii="Myriad Pro" w:eastAsia="Times" w:hAnsi="Myriad Pro" w:cs="Arial"/>
          <w:sz w:val="20"/>
          <w:szCs w:val="20"/>
          <w:lang w:eastAsia="de-DE"/>
        </w:rPr>
        <w:t xml:space="preserve"> Gruppe gehört heute zu den Top 12 der mehr als 223 Mineralbrunnen in Deutschland. Diese Position unterstreicht die Qualität der Produkte, belohnt das weitsichtige Management sowie den Mut zu Innovation und Expansion. Der Erfolg ist ein ständiger Ansporn zu Verantwortung gegenüber Umwelt und Produktqualität, Kunden und Mitarbeitern.</w:t>
      </w:r>
    </w:p>
    <w:p w:rsidR="005D13FB" w:rsidRPr="0042406C" w:rsidRDefault="005D13FB" w:rsidP="005D13FB">
      <w:pPr>
        <w:spacing w:after="0" w:line="360" w:lineRule="auto"/>
        <w:rPr>
          <w:rFonts w:ascii="Myriad Pro" w:eastAsia="Times" w:hAnsi="Myriad Pro" w:cs="Arial"/>
          <w:b/>
          <w:sz w:val="16"/>
          <w:szCs w:val="16"/>
          <w:lang w:eastAsia="de-DE"/>
        </w:rPr>
      </w:pPr>
    </w:p>
    <w:p w:rsidR="005D13FB" w:rsidRDefault="005D13FB" w:rsidP="005D13FB">
      <w:pPr>
        <w:spacing w:after="0" w:line="360" w:lineRule="auto"/>
        <w:rPr>
          <w:rFonts w:ascii="Myriad Pro" w:eastAsia="Times" w:hAnsi="Myriad Pro" w:cs="Arial"/>
          <w:sz w:val="16"/>
          <w:szCs w:val="16"/>
          <w:lang w:eastAsia="de-DE"/>
        </w:rPr>
      </w:pPr>
      <w:r w:rsidRPr="0042406C">
        <w:rPr>
          <w:rFonts w:ascii="Myriad Pro" w:eastAsia="Times" w:hAnsi="Myriad Pro" w:cs="Arial"/>
          <w:b/>
          <w:sz w:val="16"/>
          <w:szCs w:val="16"/>
          <w:lang w:eastAsia="de-DE"/>
        </w:rPr>
        <w:t>Pressekontakt</w:t>
      </w:r>
      <w:r w:rsidRPr="0042406C">
        <w:rPr>
          <w:rFonts w:ascii="Myriad Pro" w:eastAsia="Times" w:hAnsi="Myriad Pro" w:cs="Arial"/>
          <w:sz w:val="16"/>
          <w:szCs w:val="16"/>
          <w:lang w:eastAsia="de-DE"/>
        </w:rPr>
        <w:t>:</w:t>
      </w:r>
    </w:p>
    <w:p w:rsidR="005D13FB" w:rsidRPr="00673C1C" w:rsidRDefault="005D13FB" w:rsidP="005D13FB">
      <w:pPr>
        <w:spacing w:after="0" w:line="360" w:lineRule="auto"/>
        <w:rPr>
          <w:rFonts w:ascii="Myriad Pro" w:eastAsia="Times" w:hAnsi="Myriad Pro" w:cs="Arial"/>
          <w:sz w:val="16"/>
          <w:szCs w:val="16"/>
          <w:lang w:eastAsia="de-DE"/>
        </w:rPr>
      </w:pPr>
      <w:r w:rsidRPr="00673C1C">
        <w:rPr>
          <w:rFonts w:ascii="Myriad Pro" w:eastAsia="Times" w:hAnsi="Myriad Pro" w:cs="Arial"/>
          <w:sz w:val="16"/>
          <w:szCs w:val="16"/>
          <w:lang w:eastAsia="de-DE"/>
        </w:rPr>
        <w:t>Carsten Kallenbach</w:t>
      </w:r>
    </w:p>
    <w:p w:rsidR="005D13FB" w:rsidRPr="00673C1C" w:rsidRDefault="005D13FB" w:rsidP="005D13FB">
      <w:pPr>
        <w:spacing w:after="0" w:line="360" w:lineRule="auto"/>
        <w:rPr>
          <w:rFonts w:ascii="Myriad Pro" w:eastAsia="Times" w:hAnsi="Myriad Pro" w:cs="Arial"/>
          <w:sz w:val="16"/>
          <w:szCs w:val="16"/>
          <w:lang w:eastAsia="de-DE"/>
        </w:rPr>
      </w:pPr>
      <w:r w:rsidRPr="00673C1C">
        <w:rPr>
          <w:rFonts w:ascii="Myriad Pro" w:eastAsia="Times" w:hAnsi="Myriad Pro" w:cs="Arial"/>
          <w:sz w:val="16"/>
          <w:szCs w:val="16"/>
          <w:lang w:eastAsia="de-DE"/>
        </w:rPr>
        <w:t>Freies Journalistenbüro der Rhön</w:t>
      </w:r>
    </w:p>
    <w:p w:rsidR="005D13FB" w:rsidRPr="00673C1C" w:rsidRDefault="005D13FB" w:rsidP="005D13FB">
      <w:pPr>
        <w:spacing w:after="0" w:line="360" w:lineRule="auto"/>
        <w:rPr>
          <w:rFonts w:ascii="Myriad Pro" w:eastAsia="Times" w:hAnsi="Myriad Pro" w:cs="Arial"/>
          <w:sz w:val="16"/>
          <w:szCs w:val="16"/>
          <w:lang w:eastAsia="de-DE"/>
        </w:rPr>
      </w:pPr>
      <w:r>
        <w:rPr>
          <w:rFonts w:ascii="Myriad Pro" w:eastAsia="Times" w:hAnsi="Myriad Pro" w:cs="Arial"/>
          <w:sz w:val="16"/>
          <w:szCs w:val="16"/>
          <w:lang w:eastAsia="de-DE"/>
        </w:rPr>
        <w:t>Telefon: 036946/</w:t>
      </w:r>
      <w:r w:rsidRPr="00673C1C">
        <w:rPr>
          <w:rFonts w:ascii="Myriad Pro" w:eastAsia="Times" w:hAnsi="Myriad Pro" w:cs="Arial"/>
          <w:sz w:val="16"/>
          <w:szCs w:val="16"/>
          <w:lang w:eastAsia="de-DE"/>
        </w:rPr>
        <w:t>26106</w:t>
      </w:r>
    </w:p>
    <w:p w:rsidR="005D13FB" w:rsidRPr="00673C1C" w:rsidRDefault="005D13FB" w:rsidP="005D13FB">
      <w:pPr>
        <w:spacing w:after="0" w:line="360" w:lineRule="auto"/>
        <w:rPr>
          <w:rFonts w:ascii="Myriad Pro" w:eastAsia="Times" w:hAnsi="Myriad Pro" w:cs="Arial"/>
          <w:sz w:val="16"/>
          <w:szCs w:val="16"/>
          <w:lang w:eastAsia="de-DE"/>
        </w:rPr>
      </w:pPr>
      <w:r>
        <w:rPr>
          <w:rFonts w:ascii="Myriad Pro" w:eastAsia="Times" w:hAnsi="Myriad Pro" w:cs="Arial"/>
          <w:sz w:val="16"/>
          <w:szCs w:val="16"/>
          <w:lang w:eastAsia="de-DE"/>
        </w:rPr>
        <w:t>Handy: 0171/</w:t>
      </w:r>
      <w:r w:rsidRPr="00673C1C">
        <w:rPr>
          <w:rFonts w:ascii="Myriad Pro" w:eastAsia="Times" w:hAnsi="Myriad Pro" w:cs="Arial"/>
          <w:sz w:val="16"/>
          <w:szCs w:val="16"/>
          <w:lang w:eastAsia="de-DE"/>
        </w:rPr>
        <w:t>8377759</w:t>
      </w:r>
    </w:p>
    <w:p w:rsidR="00673C1C" w:rsidRPr="00FF684F" w:rsidRDefault="005D13FB" w:rsidP="00FF684F">
      <w:pPr>
        <w:spacing w:after="0" w:line="360" w:lineRule="auto"/>
        <w:rPr>
          <w:rFonts w:ascii="Myriad Pro" w:eastAsia="Times" w:hAnsi="Myriad Pro" w:cs="Arial"/>
          <w:sz w:val="16"/>
          <w:szCs w:val="16"/>
          <w:lang w:eastAsia="de-DE"/>
        </w:rPr>
      </w:pPr>
      <w:r>
        <w:rPr>
          <w:rFonts w:ascii="Myriad Pro" w:eastAsia="Times" w:hAnsi="Myriad Pro" w:cs="Arial"/>
          <w:sz w:val="16"/>
          <w:szCs w:val="16"/>
          <w:lang w:eastAsia="de-DE"/>
        </w:rPr>
        <w:t>E-</w:t>
      </w:r>
      <w:r w:rsidRPr="00673C1C">
        <w:rPr>
          <w:rFonts w:ascii="Myriad Pro" w:eastAsia="Times" w:hAnsi="Myriad Pro" w:cs="Arial"/>
          <w:sz w:val="16"/>
          <w:szCs w:val="16"/>
          <w:lang w:eastAsia="de-DE"/>
        </w:rPr>
        <w:t>Mail: carsten.kallenbach@t-online.de</w:t>
      </w:r>
      <w:bookmarkStart w:id="0" w:name="_GoBack"/>
      <w:bookmarkEnd w:id="0"/>
    </w:p>
    <w:sectPr w:rsidR="00673C1C" w:rsidRPr="00FF684F" w:rsidSect="00FF684F">
      <w:headerReference w:type="default" r:id="rId9"/>
      <w:pgSz w:w="11906" w:h="16838"/>
      <w:pgMar w:top="2552" w:right="2552" w:bottom="156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351" w:rsidRDefault="00DF6351" w:rsidP="00866E0D">
      <w:pPr>
        <w:spacing w:after="0" w:line="240" w:lineRule="auto"/>
      </w:pPr>
      <w:r>
        <w:separator/>
      </w:r>
    </w:p>
  </w:endnote>
  <w:endnote w:type="continuationSeparator" w:id="0">
    <w:p w:rsidR="00DF6351" w:rsidRDefault="00DF6351"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A00002AF" w:usb1="5000204B"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351" w:rsidRDefault="00DF6351" w:rsidP="00866E0D">
      <w:pPr>
        <w:spacing w:after="0" w:line="240" w:lineRule="auto"/>
      </w:pPr>
      <w:r>
        <w:separator/>
      </w:r>
    </w:p>
  </w:footnote>
  <w:footnote w:type="continuationSeparator" w:id="0">
    <w:p w:rsidR="00DF6351" w:rsidRDefault="00DF6351"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B3" w:rsidRDefault="001518B3">
    <w:pPr>
      <w:pStyle w:val="Kopfzeile"/>
    </w:pPr>
    <w:r>
      <w:tab/>
    </w:r>
    <w:r>
      <w:tab/>
    </w:r>
    <w:r>
      <w:rPr>
        <w:noProof/>
        <w:lang w:eastAsia="de-DE"/>
      </w:rPr>
      <w:drawing>
        <wp:inline distT="0" distB="0" distL="0" distR="0" wp14:anchorId="454DB72E" wp14:editId="5179294A">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3098D"/>
    <w:rsid w:val="00035447"/>
    <w:rsid w:val="00050313"/>
    <w:rsid w:val="00060EEB"/>
    <w:rsid w:val="000834F3"/>
    <w:rsid w:val="00086FF7"/>
    <w:rsid w:val="000A6101"/>
    <w:rsid w:val="000B3332"/>
    <w:rsid w:val="000C12F5"/>
    <w:rsid w:val="000E72BB"/>
    <w:rsid w:val="000F4214"/>
    <w:rsid w:val="001156DA"/>
    <w:rsid w:val="0013014F"/>
    <w:rsid w:val="00147706"/>
    <w:rsid w:val="001518B3"/>
    <w:rsid w:val="001B2017"/>
    <w:rsid w:val="001D3610"/>
    <w:rsid w:val="001E68FA"/>
    <w:rsid w:val="00211A4E"/>
    <w:rsid w:val="00213A81"/>
    <w:rsid w:val="0023620E"/>
    <w:rsid w:val="00243103"/>
    <w:rsid w:val="00286F75"/>
    <w:rsid w:val="002B2159"/>
    <w:rsid w:val="002B23F0"/>
    <w:rsid w:val="002B4FA8"/>
    <w:rsid w:val="002F3D11"/>
    <w:rsid w:val="003015DB"/>
    <w:rsid w:val="00317CAA"/>
    <w:rsid w:val="00366835"/>
    <w:rsid w:val="00396CB3"/>
    <w:rsid w:val="003A1C18"/>
    <w:rsid w:val="003A553C"/>
    <w:rsid w:val="003B66FD"/>
    <w:rsid w:val="003E0C56"/>
    <w:rsid w:val="003E3016"/>
    <w:rsid w:val="003F3F50"/>
    <w:rsid w:val="0042406C"/>
    <w:rsid w:val="004263E8"/>
    <w:rsid w:val="00432AFD"/>
    <w:rsid w:val="00436F3F"/>
    <w:rsid w:val="004461E2"/>
    <w:rsid w:val="00464523"/>
    <w:rsid w:val="00471F6B"/>
    <w:rsid w:val="004A7969"/>
    <w:rsid w:val="004B2EC8"/>
    <w:rsid w:val="004E5122"/>
    <w:rsid w:val="00504BD2"/>
    <w:rsid w:val="005307E2"/>
    <w:rsid w:val="00533BC8"/>
    <w:rsid w:val="00542206"/>
    <w:rsid w:val="00560040"/>
    <w:rsid w:val="00573456"/>
    <w:rsid w:val="005748A2"/>
    <w:rsid w:val="005A11B4"/>
    <w:rsid w:val="005B0ED7"/>
    <w:rsid w:val="005D08E3"/>
    <w:rsid w:val="005D13FB"/>
    <w:rsid w:val="005D36BC"/>
    <w:rsid w:val="005E17EF"/>
    <w:rsid w:val="005E58AA"/>
    <w:rsid w:val="005F3743"/>
    <w:rsid w:val="0060509B"/>
    <w:rsid w:val="0063283D"/>
    <w:rsid w:val="00653778"/>
    <w:rsid w:val="006568B4"/>
    <w:rsid w:val="00662E4E"/>
    <w:rsid w:val="00663A40"/>
    <w:rsid w:val="00673C1C"/>
    <w:rsid w:val="00675B1E"/>
    <w:rsid w:val="006B40EF"/>
    <w:rsid w:val="006C166A"/>
    <w:rsid w:val="006D6391"/>
    <w:rsid w:val="006F369C"/>
    <w:rsid w:val="00713F25"/>
    <w:rsid w:val="00722021"/>
    <w:rsid w:val="00753844"/>
    <w:rsid w:val="0077186F"/>
    <w:rsid w:val="00782445"/>
    <w:rsid w:val="007B6FE1"/>
    <w:rsid w:val="008307B6"/>
    <w:rsid w:val="00836B77"/>
    <w:rsid w:val="00866E0D"/>
    <w:rsid w:val="008675EC"/>
    <w:rsid w:val="00897CF8"/>
    <w:rsid w:val="008A012B"/>
    <w:rsid w:val="008B4672"/>
    <w:rsid w:val="008E0F73"/>
    <w:rsid w:val="008F1DED"/>
    <w:rsid w:val="008F1FE3"/>
    <w:rsid w:val="009208ED"/>
    <w:rsid w:val="00921EA9"/>
    <w:rsid w:val="00926736"/>
    <w:rsid w:val="0094358F"/>
    <w:rsid w:val="00974F10"/>
    <w:rsid w:val="0098288C"/>
    <w:rsid w:val="009B68D9"/>
    <w:rsid w:val="009C356E"/>
    <w:rsid w:val="009C3D4C"/>
    <w:rsid w:val="009D6145"/>
    <w:rsid w:val="009D6D0B"/>
    <w:rsid w:val="00A0116C"/>
    <w:rsid w:val="00A04E4D"/>
    <w:rsid w:val="00A0557A"/>
    <w:rsid w:val="00A2697F"/>
    <w:rsid w:val="00A2798F"/>
    <w:rsid w:val="00A5473E"/>
    <w:rsid w:val="00A67ABA"/>
    <w:rsid w:val="00A838EE"/>
    <w:rsid w:val="00A87EE8"/>
    <w:rsid w:val="00AB5CEA"/>
    <w:rsid w:val="00AC747C"/>
    <w:rsid w:val="00AE3E91"/>
    <w:rsid w:val="00AE3F38"/>
    <w:rsid w:val="00B54167"/>
    <w:rsid w:val="00B70C65"/>
    <w:rsid w:val="00B73C46"/>
    <w:rsid w:val="00B7470F"/>
    <w:rsid w:val="00B90F66"/>
    <w:rsid w:val="00BA171B"/>
    <w:rsid w:val="00BA47D9"/>
    <w:rsid w:val="00BC3253"/>
    <w:rsid w:val="00BF0CA3"/>
    <w:rsid w:val="00BF72C8"/>
    <w:rsid w:val="00C05954"/>
    <w:rsid w:val="00C134A1"/>
    <w:rsid w:val="00C26FF3"/>
    <w:rsid w:val="00C4075D"/>
    <w:rsid w:val="00C415E0"/>
    <w:rsid w:val="00C53DC2"/>
    <w:rsid w:val="00C61773"/>
    <w:rsid w:val="00C6755C"/>
    <w:rsid w:val="00C8093D"/>
    <w:rsid w:val="00C96303"/>
    <w:rsid w:val="00CB0923"/>
    <w:rsid w:val="00CD0DAE"/>
    <w:rsid w:val="00CD265A"/>
    <w:rsid w:val="00CD7696"/>
    <w:rsid w:val="00D469F9"/>
    <w:rsid w:val="00D5074E"/>
    <w:rsid w:val="00D65599"/>
    <w:rsid w:val="00DA39A4"/>
    <w:rsid w:val="00DA4C73"/>
    <w:rsid w:val="00DC0065"/>
    <w:rsid w:val="00DE234F"/>
    <w:rsid w:val="00DE3F25"/>
    <w:rsid w:val="00DF6351"/>
    <w:rsid w:val="00E02DB5"/>
    <w:rsid w:val="00E07594"/>
    <w:rsid w:val="00E179F4"/>
    <w:rsid w:val="00E3034B"/>
    <w:rsid w:val="00E30F08"/>
    <w:rsid w:val="00E34FB6"/>
    <w:rsid w:val="00E350CC"/>
    <w:rsid w:val="00E66AA7"/>
    <w:rsid w:val="00EB40AB"/>
    <w:rsid w:val="00EC10AB"/>
    <w:rsid w:val="00ED0A89"/>
    <w:rsid w:val="00EE0DE6"/>
    <w:rsid w:val="00EE4CE5"/>
    <w:rsid w:val="00EF192D"/>
    <w:rsid w:val="00EF5DC4"/>
    <w:rsid w:val="00F06E9A"/>
    <w:rsid w:val="00F078DF"/>
    <w:rsid w:val="00F24F13"/>
    <w:rsid w:val="00F40153"/>
    <w:rsid w:val="00F620BE"/>
    <w:rsid w:val="00F6696E"/>
    <w:rsid w:val="00F9144F"/>
    <w:rsid w:val="00F92954"/>
    <w:rsid w:val="00F9448A"/>
    <w:rsid w:val="00FC5CF2"/>
    <w:rsid w:val="00FD7002"/>
    <w:rsid w:val="00FD78F6"/>
    <w:rsid w:val="00FF684F"/>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641664597">
      <w:bodyDiv w:val="1"/>
      <w:marLeft w:val="0"/>
      <w:marRight w:val="0"/>
      <w:marTop w:val="0"/>
      <w:marBottom w:val="0"/>
      <w:divBdr>
        <w:top w:val="none" w:sz="0" w:space="0" w:color="auto"/>
        <w:left w:val="none" w:sz="0" w:space="0" w:color="auto"/>
        <w:bottom w:val="none" w:sz="0" w:space="0" w:color="auto"/>
        <w:right w:val="none" w:sz="0" w:space="0" w:color="auto"/>
      </w:divBdr>
    </w:div>
    <w:div w:id="793520589">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hoensprudel-genussakademie.de"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F5FBA-2DD1-48B3-AD2D-3BE6085FD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329</Words>
  <Characters>2076</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Block, Magdalena</cp:lastModifiedBy>
  <cp:revision>2</cp:revision>
  <cp:lastPrinted>2014-02-19T14:37:00Z</cp:lastPrinted>
  <dcterms:created xsi:type="dcterms:W3CDTF">2014-11-10T13:39:00Z</dcterms:created>
  <dcterms:modified xsi:type="dcterms:W3CDTF">2014-11-10T13:39:00Z</dcterms:modified>
</cp:coreProperties>
</file>