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6F9" w:rsidRDefault="005D71AA" w:rsidP="00067AD3">
      <w:pPr>
        <w:spacing w:before="120"/>
        <w:jc w:val="both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>
            <wp:extent cx="5039360" cy="3357880"/>
            <wp:effectExtent l="0" t="0" r="889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 Speisekarte 2020_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6F9">
        <w:rPr>
          <w:noProof/>
          <w:lang w:eastAsia="de-DE"/>
        </w:rPr>
        <w:t>„</w:t>
      </w:r>
      <w:r>
        <w:rPr>
          <w:noProof/>
          <w:lang w:eastAsia="de-DE"/>
        </w:rPr>
        <w:t>Diesmal ging es beim Seminar der RhönSprudel Genussakademie um die „Speisekarte 2020“.</w:t>
      </w:r>
    </w:p>
    <w:p w:rsidR="007545F0" w:rsidRDefault="001A26F9" w:rsidP="001A26F9">
      <w:pPr>
        <w:spacing w:before="120"/>
        <w:ind w:left="708" w:firstLine="708"/>
        <w:jc w:val="both"/>
        <w:rPr>
          <w:rFonts w:cs="Arial"/>
        </w:rPr>
      </w:pPr>
      <w:r>
        <w:rPr>
          <w:noProof/>
          <w:lang w:eastAsia="de-DE"/>
        </w:rPr>
        <w:t xml:space="preserve">   </w:t>
      </w:r>
      <w:r w:rsidR="00067AD3">
        <w:t xml:space="preserve">           </w:t>
      </w:r>
      <w:r w:rsidR="009D2448">
        <w:rPr>
          <w:rFonts w:cs="Arial"/>
        </w:rPr>
        <w:t xml:space="preserve">           Foto: Freies Journalistenbüro der Rhön / Franz-Josef Enders</w:t>
      </w:r>
      <w:r w:rsidR="0005034B" w:rsidRPr="0053006C">
        <w:rPr>
          <w:rFonts w:cs="Arial"/>
        </w:rPr>
        <w:t xml:space="preserve"> </w:t>
      </w: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Default="009D2448" w:rsidP="00536167">
      <w:pPr>
        <w:spacing w:before="120" w:after="0"/>
        <w:jc w:val="both"/>
        <w:rPr>
          <w:rFonts w:cs="Arial"/>
        </w:rPr>
      </w:pPr>
    </w:p>
    <w:p w:rsidR="009D2448" w:rsidRPr="0053006C" w:rsidRDefault="009D2448" w:rsidP="00536167">
      <w:pPr>
        <w:spacing w:before="120" w:after="0"/>
        <w:jc w:val="both"/>
        <w:rPr>
          <w:rFonts w:cs="Arial"/>
        </w:rPr>
      </w:pPr>
    </w:p>
    <w:p w:rsidR="00F91610" w:rsidRDefault="00F91610" w:rsidP="009B08C2">
      <w:pPr>
        <w:spacing w:before="120" w:after="0"/>
        <w:rPr>
          <w:rFonts w:cs="Arial"/>
          <w:sz w:val="40"/>
          <w:szCs w:val="40"/>
        </w:rPr>
      </w:pPr>
    </w:p>
    <w:p w:rsidR="005D71AA" w:rsidRDefault="005D71AA" w:rsidP="009B08C2">
      <w:pPr>
        <w:spacing w:before="120" w:after="0"/>
        <w:rPr>
          <w:rFonts w:cs="Arial"/>
          <w:sz w:val="40"/>
          <w:szCs w:val="40"/>
        </w:rPr>
      </w:pPr>
    </w:p>
    <w:p w:rsidR="00B91D1E" w:rsidRPr="0053006C" w:rsidRDefault="00B91D1E" w:rsidP="009B08C2">
      <w:pPr>
        <w:spacing w:before="120" w:after="0"/>
        <w:rPr>
          <w:rFonts w:cs="Arial"/>
          <w:sz w:val="40"/>
          <w:szCs w:val="40"/>
        </w:rPr>
      </w:pPr>
    </w:p>
    <w:p w:rsidR="00972FF1" w:rsidRDefault="00B16123" w:rsidP="00972FF1">
      <w:pPr>
        <w:spacing w:before="120" w:after="0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lastRenderedPageBreak/>
        <w:t>Die Speisekarte – ein Allround-</w:t>
      </w:r>
      <w:r w:rsidR="00C915A9">
        <w:rPr>
          <w:rFonts w:cs="Arial"/>
          <w:sz w:val="40"/>
          <w:szCs w:val="40"/>
        </w:rPr>
        <w:t xml:space="preserve">Talent </w:t>
      </w:r>
      <w:r>
        <w:rPr>
          <w:rFonts w:cs="Arial"/>
          <w:sz w:val="40"/>
          <w:szCs w:val="40"/>
        </w:rPr>
        <w:t>für jedes Restaurant</w:t>
      </w:r>
    </w:p>
    <w:p w:rsidR="00B16123" w:rsidRDefault="00972FF1" w:rsidP="00B16123">
      <w:pPr>
        <w:spacing w:before="120" w:after="0"/>
        <w:rPr>
          <w:rFonts w:cs="Arial"/>
          <w:sz w:val="27"/>
          <w:szCs w:val="27"/>
        </w:rPr>
      </w:pPr>
      <w:proofErr w:type="spellStart"/>
      <w:r>
        <w:rPr>
          <w:rFonts w:cs="Arial"/>
          <w:sz w:val="27"/>
          <w:szCs w:val="27"/>
        </w:rPr>
        <w:t>RhönSprudel</w:t>
      </w:r>
      <w:proofErr w:type="spellEnd"/>
      <w:r>
        <w:rPr>
          <w:rFonts w:cs="Arial"/>
          <w:sz w:val="27"/>
          <w:szCs w:val="27"/>
        </w:rPr>
        <w:t xml:space="preserve"> Genussakademie widmete sich</w:t>
      </w:r>
      <w:r w:rsidR="00B16123">
        <w:rPr>
          <w:rFonts w:cs="Arial"/>
          <w:sz w:val="27"/>
          <w:szCs w:val="27"/>
        </w:rPr>
        <w:t xml:space="preserve"> erneut </w:t>
      </w:r>
      <w:r w:rsidR="00C915A9">
        <w:rPr>
          <w:rFonts w:cs="Arial"/>
          <w:sz w:val="27"/>
          <w:szCs w:val="27"/>
        </w:rPr>
        <w:t xml:space="preserve">dem </w:t>
      </w:r>
      <w:r w:rsidR="00B16123">
        <w:rPr>
          <w:rFonts w:cs="Arial"/>
          <w:sz w:val="27"/>
          <w:szCs w:val="27"/>
        </w:rPr>
        <w:t>Thema Speisekarte</w:t>
      </w:r>
    </w:p>
    <w:p w:rsidR="00972FF1" w:rsidRPr="00B16123" w:rsidRDefault="00972FF1" w:rsidP="00F67E4E">
      <w:pPr>
        <w:spacing w:before="120" w:after="0" w:line="360" w:lineRule="auto"/>
        <w:rPr>
          <w:rFonts w:cs="Arial"/>
          <w:sz w:val="24"/>
          <w:szCs w:val="24"/>
        </w:rPr>
      </w:pPr>
      <w:r w:rsidRPr="00B16123">
        <w:rPr>
          <w:rFonts w:asciiTheme="minorHAnsi" w:hAnsiTheme="minorHAnsi"/>
          <w:b/>
          <w:sz w:val="24"/>
          <w:szCs w:val="24"/>
        </w:rPr>
        <w:t xml:space="preserve">RHÖN. </w:t>
      </w:r>
      <w:r w:rsidR="00B16123">
        <w:rPr>
          <w:rFonts w:asciiTheme="minorHAnsi" w:hAnsiTheme="minorHAnsi"/>
          <w:b/>
          <w:sz w:val="24"/>
          <w:szCs w:val="24"/>
        </w:rPr>
        <w:t xml:space="preserve">Immer noch unterschätzt – und </w:t>
      </w:r>
      <w:r w:rsidR="00C915A9">
        <w:rPr>
          <w:rFonts w:asciiTheme="minorHAnsi" w:hAnsiTheme="minorHAnsi"/>
          <w:b/>
          <w:sz w:val="24"/>
          <w:szCs w:val="24"/>
        </w:rPr>
        <w:t xml:space="preserve">teilweise </w:t>
      </w:r>
      <w:r w:rsidR="00B16123">
        <w:rPr>
          <w:rFonts w:asciiTheme="minorHAnsi" w:hAnsiTheme="minorHAnsi"/>
          <w:b/>
          <w:sz w:val="24"/>
          <w:szCs w:val="24"/>
        </w:rPr>
        <w:t xml:space="preserve">immer noch vernachlässigt. Dabei kann eine professionelle Speisekarte viel mehr als </w:t>
      </w:r>
      <w:r w:rsidR="00C915A9">
        <w:rPr>
          <w:rFonts w:asciiTheme="minorHAnsi" w:hAnsiTheme="minorHAnsi"/>
          <w:b/>
          <w:sz w:val="24"/>
          <w:szCs w:val="24"/>
        </w:rPr>
        <w:t xml:space="preserve">nur </w:t>
      </w:r>
      <w:r w:rsidR="00B16123">
        <w:rPr>
          <w:rFonts w:asciiTheme="minorHAnsi" w:hAnsiTheme="minorHAnsi"/>
          <w:b/>
          <w:sz w:val="24"/>
          <w:szCs w:val="24"/>
        </w:rPr>
        <w:t>Speisen anpreisen</w:t>
      </w:r>
      <w:r w:rsidR="00C915A9">
        <w:rPr>
          <w:rFonts w:asciiTheme="minorHAnsi" w:hAnsiTheme="minorHAnsi"/>
          <w:b/>
          <w:sz w:val="24"/>
          <w:szCs w:val="24"/>
        </w:rPr>
        <w:t xml:space="preserve">. Wenn man es richtig anstellt, kann die Speisekarte sogar </w:t>
      </w:r>
      <w:r w:rsidR="00F67E4E">
        <w:rPr>
          <w:rFonts w:asciiTheme="minorHAnsi" w:hAnsiTheme="minorHAnsi"/>
          <w:b/>
          <w:sz w:val="24"/>
          <w:szCs w:val="24"/>
        </w:rPr>
        <w:t>den Umsatz eines Gasthauses e</w:t>
      </w:r>
      <w:r w:rsidR="00B16123">
        <w:rPr>
          <w:rFonts w:asciiTheme="minorHAnsi" w:hAnsiTheme="minorHAnsi"/>
          <w:b/>
          <w:sz w:val="24"/>
          <w:szCs w:val="24"/>
        </w:rPr>
        <w:t>rhöhen.</w:t>
      </w:r>
    </w:p>
    <w:p w:rsidR="00972FF1" w:rsidRDefault="00B16123" w:rsidP="00972FF1">
      <w:pPr>
        <w:pStyle w:val="bodytext"/>
        <w:spacing w:before="240" w:beforeAutospacing="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Martina Klüber-</w:t>
      </w:r>
      <w:proofErr w:type="spellStart"/>
      <w:r>
        <w:rPr>
          <w:rFonts w:asciiTheme="minorHAnsi" w:hAnsiTheme="minorHAnsi"/>
        </w:rPr>
        <w:t>Wibelitz</w:t>
      </w:r>
      <w:proofErr w:type="spellEnd"/>
      <w:r>
        <w:rPr>
          <w:rFonts w:asciiTheme="minorHAnsi" w:hAnsiTheme="minorHAnsi"/>
        </w:rPr>
        <w:t>, die die Sem</w:t>
      </w:r>
      <w:r w:rsidR="00F67E4E">
        <w:rPr>
          <w:rFonts w:asciiTheme="minorHAnsi" w:hAnsiTheme="minorHAnsi"/>
        </w:rPr>
        <w:t xml:space="preserve">inare im Auftrag der </w:t>
      </w:r>
      <w:proofErr w:type="spellStart"/>
      <w:r w:rsidR="00F67E4E">
        <w:rPr>
          <w:rFonts w:asciiTheme="minorHAnsi" w:hAnsiTheme="minorHAnsi"/>
        </w:rPr>
        <w:t>RhönSprudel</w:t>
      </w:r>
      <w:proofErr w:type="spellEnd"/>
      <w:r w:rsidR="00F67E4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Genussakademie organisiert, bezeichn</w:t>
      </w:r>
      <w:r w:rsidR="00F67E4E">
        <w:rPr>
          <w:rFonts w:asciiTheme="minorHAnsi" w:hAnsiTheme="minorHAnsi"/>
        </w:rPr>
        <w:t>e</w:t>
      </w:r>
      <w:r>
        <w:rPr>
          <w:rFonts w:asciiTheme="minorHAnsi" w:hAnsiTheme="minorHAnsi"/>
        </w:rPr>
        <w:t>te die Speisekarte als häufig verkanntes Werbemittel. 17 Teilnehmer a</w:t>
      </w:r>
      <w:r w:rsidR="00F67E4E">
        <w:rPr>
          <w:rFonts w:asciiTheme="minorHAnsi" w:hAnsiTheme="minorHAnsi"/>
        </w:rPr>
        <w:t>us der hessischen, bayerischen</w:t>
      </w:r>
      <w:r>
        <w:rPr>
          <w:rFonts w:asciiTheme="minorHAnsi" w:hAnsiTheme="minorHAnsi"/>
        </w:rPr>
        <w:t xml:space="preserve"> und thüringischen Rhön waren diesmal gekommen</w:t>
      </w:r>
      <w:r w:rsidR="00C915A9">
        <w:rPr>
          <w:rFonts w:asciiTheme="minorHAnsi" w:hAnsiTheme="minorHAnsi"/>
        </w:rPr>
        <w:t>, um unter fachkundiger Anleitung zu erfahren, wie Sie das Beste aus ihren Speisekarten herausholen können.</w:t>
      </w:r>
    </w:p>
    <w:p w:rsidR="00B16123" w:rsidRDefault="00903CCA" w:rsidP="00972FF1">
      <w:pPr>
        <w:pStyle w:val="bodytext"/>
        <w:spacing w:before="240" w:beforeAutospacing="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Das </w:t>
      </w:r>
      <w:r w:rsidR="00C915A9">
        <w:rPr>
          <w:rFonts w:asciiTheme="minorHAnsi" w:hAnsiTheme="minorHAnsi"/>
        </w:rPr>
        <w:t>Referententeam setzte sich aus</w:t>
      </w:r>
      <w:r>
        <w:rPr>
          <w:rFonts w:asciiTheme="minorHAnsi" w:hAnsiTheme="minorHAnsi"/>
        </w:rPr>
        <w:t xml:space="preserve"> And</w:t>
      </w:r>
      <w:r w:rsidR="00C728C4">
        <w:rPr>
          <w:rFonts w:asciiTheme="minorHAnsi" w:hAnsiTheme="minorHAnsi"/>
        </w:rPr>
        <w:t>reas Pfeifer und Katharina Grau</w:t>
      </w:r>
      <w:r>
        <w:rPr>
          <w:rFonts w:asciiTheme="minorHAnsi" w:hAnsiTheme="minorHAnsi"/>
        </w:rPr>
        <w:t xml:space="preserve"> von der Agentur „Heldenhelfer“ aus Wiesbaden</w:t>
      </w:r>
      <w:r w:rsidR="00C915A9">
        <w:rPr>
          <w:rFonts w:asciiTheme="minorHAnsi" w:hAnsiTheme="minorHAnsi"/>
        </w:rPr>
        <w:t xml:space="preserve"> zusammen</w:t>
      </w:r>
      <w:r>
        <w:rPr>
          <w:rFonts w:asciiTheme="minorHAnsi" w:hAnsiTheme="minorHAnsi"/>
        </w:rPr>
        <w:t xml:space="preserve">. </w:t>
      </w:r>
      <w:r w:rsidR="00C915A9">
        <w:rPr>
          <w:rFonts w:asciiTheme="minorHAnsi" w:hAnsiTheme="minorHAnsi"/>
        </w:rPr>
        <w:t>„</w:t>
      </w:r>
      <w:r>
        <w:rPr>
          <w:rFonts w:asciiTheme="minorHAnsi" w:hAnsiTheme="minorHAnsi"/>
        </w:rPr>
        <w:t>Eine Speisekarte k</w:t>
      </w:r>
      <w:r w:rsidR="00C915A9">
        <w:rPr>
          <w:rFonts w:asciiTheme="minorHAnsi" w:hAnsiTheme="minorHAnsi"/>
        </w:rPr>
        <w:t>a</w:t>
      </w:r>
      <w:r>
        <w:rPr>
          <w:rFonts w:asciiTheme="minorHAnsi" w:hAnsiTheme="minorHAnsi"/>
        </w:rPr>
        <w:t>nn Gäste auf Dauer binden und Stammgäste zu Botschaftern machen</w:t>
      </w:r>
      <w:r w:rsidR="00C915A9">
        <w:rPr>
          <w:rFonts w:asciiTheme="minorHAnsi" w:hAnsiTheme="minorHAnsi"/>
        </w:rPr>
        <w:t>“</w:t>
      </w:r>
      <w:r w:rsidR="00F67E4E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sagte Grau. </w:t>
      </w:r>
      <w:r w:rsidR="00C915A9">
        <w:rPr>
          <w:rFonts w:asciiTheme="minorHAnsi" w:hAnsiTheme="minorHAnsi"/>
        </w:rPr>
        <w:t>„</w:t>
      </w:r>
      <w:r>
        <w:rPr>
          <w:rFonts w:asciiTheme="minorHAnsi" w:hAnsiTheme="minorHAnsi"/>
        </w:rPr>
        <w:t>Und guten Speisenkarten wohnen eine Menge A</w:t>
      </w:r>
      <w:r w:rsidR="00F67E4E">
        <w:rPr>
          <w:rFonts w:asciiTheme="minorHAnsi" w:hAnsiTheme="minorHAnsi"/>
        </w:rPr>
        <w:t>tt</w:t>
      </w:r>
      <w:r>
        <w:rPr>
          <w:rFonts w:asciiTheme="minorHAnsi" w:hAnsiTheme="minorHAnsi"/>
        </w:rPr>
        <w:t xml:space="preserve">ribute inne: </w:t>
      </w:r>
      <w:r w:rsidR="00F67E4E">
        <w:rPr>
          <w:rFonts w:asciiTheme="minorHAnsi" w:hAnsiTheme="minorHAnsi"/>
        </w:rPr>
        <w:t>regional</w:t>
      </w:r>
      <w:r w:rsidR="002F3764">
        <w:rPr>
          <w:rFonts w:asciiTheme="minorHAnsi" w:hAnsiTheme="minorHAnsi"/>
        </w:rPr>
        <w:t>, saisonal, frisch, raffiniert, abwechslungsreich, glaubwürdig</w:t>
      </w:r>
      <w:r w:rsidR="00C915A9">
        <w:rPr>
          <w:rFonts w:asciiTheme="minorHAnsi" w:hAnsiTheme="minorHAnsi"/>
        </w:rPr>
        <w:t>“</w:t>
      </w:r>
      <w:r w:rsidR="002F3764">
        <w:rPr>
          <w:rFonts w:asciiTheme="minorHAnsi" w:hAnsiTheme="minorHAnsi"/>
        </w:rPr>
        <w:t>, zählte Pf</w:t>
      </w:r>
      <w:r w:rsidR="00F67E4E">
        <w:rPr>
          <w:rFonts w:asciiTheme="minorHAnsi" w:hAnsiTheme="minorHAnsi"/>
        </w:rPr>
        <w:t xml:space="preserve">eifer auf. Natürlich </w:t>
      </w:r>
      <w:r w:rsidR="001D5B4F">
        <w:rPr>
          <w:rFonts w:asciiTheme="minorHAnsi" w:hAnsiTheme="minorHAnsi"/>
        </w:rPr>
        <w:t>gilt die Voraussetzung</w:t>
      </w:r>
      <w:r w:rsidR="002F3764">
        <w:rPr>
          <w:rFonts w:asciiTheme="minorHAnsi" w:hAnsiTheme="minorHAnsi"/>
        </w:rPr>
        <w:t>, dass Ambi</w:t>
      </w:r>
      <w:r w:rsidR="00F67E4E">
        <w:rPr>
          <w:rFonts w:asciiTheme="minorHAnsi" w:hAnsiTheme="minorHAnsi"/>
        </w:rPr>
        <w:t>e</w:t>
      </w:r>
      <w:r w:rsidR="002F3764">
        <w:rPr>
          <w:rFonts w:asciiTheme="minorHAnsi" w:hAnsiTheme="minorHAnsi"/>
        </w:rPr>
        <w:t>n</w:t>
      </w:r>
      <w:r w:rsidR="00F67E4E">
        <w:rPr>
          <w:rFonts w:asciiTheme="minorHAnsi" w:hAnsiTheme="minorHAnsi"/>
        </w:rPr>
        <w:t xml:space="preserve">te, Qualität des Essens und der </w:t>
      </w:r>
      <w:r w:rsidR="002F3764">
        <w:rPr>
          <w:rFonts w:asciiTheme="minorHAnsi" w:hAnsiTheme="minorHAnsi"/>
        </w:rPr>
        <w:t>Service stimmen – sonst nutzt auch die beste Speisekarte an der T</w:t>
      </w:r>
      <w:r w:rsidR="00F67E4E">
        <w:rPr>
          <w:rFonts w:asciiTheme="minorHAnsi" w:hAnsiTheme="minorHAnsi"/>
        </w:rPr>
        <w:t>ü</w:t>
      </w:r>
      <w:r w:rsidR="002F3764">
        <w:rPr>
          <w:rFonts w:asciiTheme="minorHAnsi" w:hAnsiTheme="minorHAnsi"/>
        </w:rPr>
        <w:t>r das Gasthause</w:t>
      </w:r>
      <w:r w:rsidR="00F67E4E">
        <w:rPr>
          <w:rFonts w:asciiTheme="minorHAnsi" w:hAnsiTheme="minorHAnsi"/>
        </w:rPr>
        <w:t>s</w:t>
      </w:r>
      <w:r w:rsidR="002F3764">
        <w:rPr>
          <w:rFonts w:asciiTheme="minorHAnsi" w:hAnsiTheme="minorHAnsi"/>
        </w:rPr>
        <w:t xml:space="preserve"> nichts.</w:t>
      </w:r>
    </w:p>
    <w:p w:rsidR="00E7001D" w:rsidRDefault="006E7ACF" w:rsidP="00972FF1">
      <w:pPr>
        <w:pStyle w:val="bodytext"/>
        <w:spacing w:before="240" w:beforeAutospacing="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Weil v</w:t>
      </w:r>
      <w:r w:rsidR="00C728C4">
        <w:rPr>
          <w:rFonts w:asciiTheme="minorHAnsi" w:hAnsiTheme="minorHAnsi"/>
        </w:rPr>
        <w:t>iele Gäste beim Betreten des Res</w:t>
      </w:r>
      <w:r>
        <w:rPr>
          <w:rFonts w:asciiTheme="minorHAnsi" w:hAnsiTheme="minorHAnsi"/>
        </w:rPr>
        <w:t>taurants n</w:t>
      </w:r>
      <w:r w:rsidR="00C728C4">
        <w:rPr>
          <w:rFonts w:asciiTheme="minorHAnsi" w:hAnsiTheme="minorHAnsi"/>
        </w:rPr>
        <w:t>och nicht wissen, was sie es</w:t>
      </w:r>
      <w:r>
        <w:rPr>
          <w:rFonts w:asciiTheme="minorHAnsi" w:hAnsiTheme="minorHAnsi"/>
        </w:rPr>
        <w:t xml:space="preserve">sen wollen, erfüllt die Speisekarte auf </w:t>
      </w:r>
      <w:r w:rsidR="00C728C4">
        <w:rPr>
          <w:rFonts w:asciiTheme="minorHAnsi" w:hAnsiTheme="minorHAnsi"/>
        </w:rPr>
        <w:t>mehre</w:t>
      </w:r>
      <w:r>
        <w:rPr>
          <w:rFonts w:asciiTheme="minorHAnsi" w:hAnsiTheme="minorHAnsi"/>
        </w:rPr>
        <w:t>ren Eben wichtige Aufgaben: Sie ist Ausw</w:t>
      </w:r>
      <w:r w:rsidR="00C728C4">
        <w:rPr>
          <w:rFonts w:asciiTheme="minorHAnsi" w:hAnsiTheme="minorHAnsi"/>
        </w:rPr>
        <w:t>a</w:t>
      </w:r>
      <w:r>
        <w:rPr>
          <w:rFonts w:asciiTheme="minorHAnsi" w:hAnsiTheme="minorHAnsi"/>
        </w:rPr>
        <w:t>hlverkäufer, Zusatzverk</w:t>
      </w:r>
      <w:r w:rsidR="00C728C4">
        <w:rPr>
          <w:rFonts w:asciiTheme="minorHAnsi" w:hAnsiTheme="minorHAnsi"/>
        </w:rPr>
        <w:t xml:space="preserve">äufer, Produktberater, </w:t>
      </w:r>
      <w:proofErr w:type="spellStart"/>
      <w:r w:rsidR="00C728C4">
        <w:rPr>
          <w:rFonts w:asciiTheme="minorHAnsi" w:hAnsiTheme="minorHAnsi"/>
        </w:rPr>
        <w:t>Wartezeitenüberbrücke</w:t>
      </w:r>
      <w:r>
        <w:rPr>
          <w:rFonts w:asciiTheme="minorHAnsi" w:hAnsiTheme="minorHAnsi"/>
        </w:rPr>
        <w:t>r</w:t>
      </w:r>
      <w:proofErr w:type="spellEnd"/>
      <w:r>
        <w:rPr>
          <w:rFonts w:asciiTheme="minorHAnsi" w:hAnsiTheme="minorHAnsi"/>
        </w:rPr>
        <w:t>, Unterhalt</w:t>
      </w:r>
      <w:r w:rsidR="00C728C4">
        <w:rPr>
          <w:rFonts w:asciiTheme="minorHAnsi" w:hAnsiTheme="minorHAnsi"/>
        </w:rPr>
        <w:t xml:space="preserve">er, </w:t>
      </w:r>
      <w:proofErr w:type="spellStart"/>
      <w:r w:rsidR="00C728C4">
        <w:rPr>
          <w:rFonts w:asciiTheme="minorHAnsi" w:hAnsiTheme="minorHAnsi"/>
        </w:rPr>
        <w:t>Neu</w:t>
      </w:r>
      <w:r>
        <w:rPr>
          <w:rFonts w:asciiTheme="minorHAnsi" w:hAnsiTheme="minorHAnsi"/>
        </w:rPr>
        <w:t>gierigma</w:t>
      </w:r>
      <w:r w:rsidR="00C728C4">
        <w:rPr>
          <w:rFonts w:asciiTheme="minorHAnsi" w:hAnsiTheme="minorHAnsi"/>
        </w:rPr>
        <w:t>c</w:t>
      </w:r>
      <w:r>
        <w:rPr>
          <w:rFonts w:asciiTheme="minorHAnsi" w:hAnsiTheme="minorHAnsi"/>
        </w:rPr>
        <w:t>her</w:t>
      </w:r>
      <w:proofErr w:type="spellEnd"/>
      <w:r>
        <w:rPr>
          <w:rFonts w:asciiTheme="minorHAnsi" w:hAnsiTheme="minorHAnsi"/>
        </w:rPr>
        <w:t xml:space="preserve"> un</w:t>
      </w:r>
      <w:r w:rsidR="00C728C4">
        <w:rPr>
          <w:rFonts w:asciiTheme="minorHAnsi" w:hAnsiTheme="minorHAnsi"/>
        </w:rPr>
        <w:t>d</w:t>
      </w:r>
      <w:r>
        <w:rPr>
          <w:rFonts w:asciiTheme="minorHAnsi" w:hAnsiTheme="minorHAnsi"/>
        </w:rPr>
        <w:t xml:space="preserve"> damit eben le</w:t>
      </w:r>
      <w:r w:rsidR="009B2BB0">
        <w:rPr>
          <w:rFonts w:asciiTheme="minorHAnsi" w:hAnsiTheme="minorHAnsi"/>
        </w:rPr>
        <w:t>t</w:t>
      </w:r>
      <w:r>
        <w:rPr>
          <w:rFonts w:asciiTheme="minorHAnsi" w:hAnsiTheme="minorHAnsi"/>
        </w:rPr>
        <w:t xml:space="preserve">ztlich </w:t>
      </w:r>
      <w:r w:rsidR="00C728C4">
        <w:rPr>
          <w:rFonts w:asciiTheme="minorHAnsi" w:hAnsiTheme="minorHAnsi"/>
        </w:rPr>
        <w:t xml:space="preserve">ein Verkaufsförderer. </w:t>
      </w:r>
      <w:r w:rsidR="009B2BB0">
        <w:rPr>
          <w:rFonts w:asciiTheme="minorHAnsi" w:hAnsiTheme="minorHAnsi"/>
        </w:rPr>
        <w:t xml:space="preserve">Für </w:t>
      </w:r>
      <w:r w:rsidR="001D5B4F">
        <w:rPr>
          <w:rFonts w:asciiTheme="minorHAnsi" w:hAnsiTheme="minorHAnsi"/>
        </w:rPr>
        <w:t>eine willkommene Abwechslung</w:t>
      </w:r>
      <w:r w:rsidR="009B2BB0">
        <w:rPr>
          <w:rFonts w:asciiTheme="minorHAnsi" w:hAnsiTheme="minorHAnsi"/>
        </w:rPr>
        <w:t xml:space="preserve"> sorgen</w:t>
      </w:r>
      <w:r>
        <w:rPr>
          <w:rFonts w:asciiTheme="minorHAnsi" w:hAnsiTheme="minorHAnsi"/>
        </w:rPr>
        <w:t xml:space="preserve"> Einleger, Ausflu</w:t>
      </w:r>
      <w:r w:rsidR="00C728C4">
        <w:rPr>
          <w:rFonts w:asciiTheme="minorHAnsi" w:hAnsiTheme="minorHAnsi"/>
        </w:rPr>
        <w:t>gstipps</w:t>
      </w:r>
      <w:r w:rsidR="009B2BB0">
        <w:rPr>
          <w:rFonts w:asciiTheme="minorHAnsi" w:hAnsiTheme="minorHAnsi"/>
        </w:rPr>
        <w:t xml:space="preserve"> oder </w:t>
      </w:r>
      <w:r w:rsidR="00C728C4">
        <w:rPr>
          <w:rFonts w:asciiTheme="minorHAnsi" w:hAnsiTheme="minorHAnsi"/>
        </w:rPr>
        <w:t>Aktionsgutscheine. Da</w:t>
      </w:r>
      <w:r>
        <w:rPr>
          <w:rFonts w:asciiTheme="minorHAnsi" w:hAnsiTheme="minorHAnsi"/>
        </w:rPr>
        <w:t xml:space="preserve"> sich der Gästekreis immer wieder </w:t>
      </w:r>
      <w:r w:rsidR="00C728C4">
        <w:rPr>
          <w:rFonts w:asciiTheme="minorHAnsi" w:hAnsiTheme="minorHAnsi"/>
        </w:rPr>
        <w:t xml:space="preserve">ändert, </w:t>
      </w:r>
      <w:r w:rsidR="009B2BB0">
        <w:rPr>
          <w:rFonts w:asciiTheme="minorHAnsi" w:hAnsiTheme="minorHAnsi"/>
        </w:rPr>
        <w:t xml:space="preserve">sollte die </w:t>
      </w:r>
      <w:r w:rsidR="009B2BB0">
        <w:rPr>
          <w:rFonts w:asciiTheme="minorHAnsi" w:hAnsiTheme="minorHAnsi"/>
        </w:rPr>
        <w:lastRenderedPageBreak/>
        <w:t>Speisekarte</w:t>
      </w:r>
      <w:r w:rsidR="00C728C4">
        <w:rPr>
          <w:rFonts w:asciiTheme="minorHAnsi" w:hAnsiTheme="minorHAnsi"/>
        </w:rPr>
        <w:t xml:space="preserve"> regelmäßig </w:t>
      </w:r>
      <w:r w:rsidR="009B2BB0">
        <w:rPr>
          <w:rFonts w:asciiTheme="minorHAnsi" w:hAnsiTheme="minorHAnsi"/>
        </w:rPr>
        <w:t xml:space="preserve">überarbeitet </w:t>
      </w:r>
      <w:r w:rsidR="00C728C4">
        <w:rPr>
          <w:rFonts w:asciiTheme="minorHAnsi" w:hAnsiTheme="minorHAnsi"/>
        </w:rPr>
        <w:t>werden. Und ganz wichtig: Der</w:t>
      </w:r>
      <w:r>
        <w:rPr>
          <w:rFonts w:asciiTheme="minorHAnsi" w:hAnsiTheme="minorHAnsi"/>
        </w:rPr>
        <w:t xml:space="preserve"> Kunde soll seine Auswahl nach Lust un</w:t>
      </w:r>
      <w:r w:rsidR="00C728C4">
        <w:rPr>
          <w:rFonts w:asciiTheme="minorHAnsi" w:hAnsiTheme="minorHAnsi"/>
        </w:rPr>
        <w:t>d Genuss wäh</w:t>
      </w:r>
      <w:r>
        <w:rPr>
          <w:rFonts w:asciiTheme="minorHAnsi" w:hAnsiTheme="minorHAnsi"/>
        </w:rPr>
        <w:t>l</w:t>
      </w:r>
      <w:r w:rsidR="00C728C4">
        <w:rPr>
          <w:rFonts w:asciiTheme="minorHAnsi" w:hAnsiTheme="minorHAnsi"/>
        </w:rPr>
        <w:t>en und nicht in F</w:t>
      </w:r>
      <w:r w:rsidR="009B2BB0">
        <w:rPr>
          <w:rFonts w:asciiTheme="minorHAnsi" w:hAnsiTheme="minorHAnsi"/>
        </w:rPr>
        <w:t>o</w:t>
      </w:r>
      <w:r w:rsidR="00C728C4">
        <w:rPr>
          <w:rFonts w:asciiTheme="minorHAnsi" w:hAnsiTheme="minorHAnsi"/>
        </w:rPr>
        <w:t>rm einer Preistabel</w:t>
      </w:r>
      <w:r>
        <w:rPr>
          <w:rFonts w:asciiTheme="minorHAnsi" w:hAnsiTheme="minorHAnsi"/>
        </w:rPr>
        <w:t xml:space="preserve">le. </w:t>
      </w:r>
    </w:p>
    <w:p w:rsidR="00C22C3A" w:rsidRDefault="00C728C4" w:rsidP="00972FF1">
      <w:pPr>
        <w:pStyle w:val="bodytext"/>
        <w:spacing w:before="240" w:beforeAutospacing="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Stets empfeh</w:t>
      </w:r>
      <w:r w:rsidR="006E7ACF">
        <w:rPr>
          <w:rFonts w:asciiTheme="minorHAnsi" w:hAnsiTheme="minorHAnsi"/>
        </w:rPr>
        <w:t>le es sich, Geric</w:t>
      </w:r>
      <w:r>
        <w:rPr>
          <w:rFonts w:asciiTheme="minorHAnsi" w:hAnsiTheme="minorHAnsi"/>
        </w:rPr>
        <w:t>h</w:t>
      </w:r>
      <w:r w:rsidR="006E7ACF">
        <w:rPr>
          <w:rFonts w:asciiTheme="minorHAnsi" w:hAnsiTheme="minorHAnsi"/>
        </w:rPr>
        <w:t>te besonders hervorz</w:t>
      </w:r>
      <w:bookmarkStart w:id="0" w:name="_GoBack"/>
      <w:bookmarkEnd w:id="0"/>
      <w:r w:rsidR="006E7ACF">
        <w:rPr>
          <w:rFonts w:asciiTheme="minorHAnsi" w:hAnsiTheme="minorHAnsi"/>
        </w:rPr>
        <w:t xml:space="preserve">uheben, die </w:t>
      </w:r>
      <w:r>
        <w:rPr>
          <w:rFonts w:asciiTheme="minorHAnsi" w:hAnsiTheme="minorHAnsi"/>
        </w:rPr>
        <w:t>die H</w:t>
      </w:r>
      <w:r w:rsidR="006E7ACF">
        <w:rPr>
          <w:rFonts w:asciiTheme="minorHAnsi" w:hAnsiTheme="minorHAnsi"/>
        </w:rPr>
        <w:t>andschrift des Chefk</w:t>
      </w:r>
      <w:r>
        <w:rPr>
          <w:rFonts w:asciiTheme="minorHAnsi" w:hAnsiTheme="minorHAnsi"/>
        </w:rPr>
        <w:t>oc</w:t>
      </w:r>
      <w:r w:rsidR="00C22C3A">
        <w:rPr>
          <w:rFonts w:asciiTheme="minorHAnsi" w:hAnsiTheme="minorHAnsi"/>
        </w:rPr>
        <w:t>h</w:t>
      </w:r>
      <w:r>
        <w:rPr>
          <w:rFonts w:asciiTheme="minorHAnsi" w:hAnsiTheme="minorHAnsi"/>
        </w:rPr>
        <w:t xml:space="preserve">s tragen. </w:t>
      </w:r>
      <w:r w:rsidR="00C22C3A">
        <w:rPr>
          <w:rFonts w:asciiTheme="minorHAnsi" w:hAnsiTheme="minorHAnsi"/>
        </w:rPr>
        <w:t xml:space="preserve">Auch eine Getränke- oder Weinempfehlung wird von den Gästen immer wieder gerne angenommen. </w:t>
      </w:r>
      <w:r w:rsidR="00597093">
        <w:rPr>
          <w:rFonts w:asciiTheme="minorHAnsi" w:hAnsiTheme="minorHAnsi"/>
        </w:rPr>
        <w:t>Um Emotionen zu wecken und nachhaltig im Gedächtnis zu bleiben, können die Geschichte der Gaststätte oder der jeweiligen Region die Speisekarte aufwerten.</w:t>
      </w:r>
    </w:p>
    <w:p w:rsidR="002C39FB" w:rsidRDefault="00C728C4" w:rsidP="002C39FB">
      <w:pPr>
        <w:pStyle w:val="bodytext"/>
        <w:spacing w:before="240" w:beforeAutospacing="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Abschließ</w:t>
      </w:r>
      <w:r w:rsidR="00DA7477">
        <w:rPr>
          <w:rFonts w:asciiTheme="minorHAnsi" w:hAnsiTheme="minorHAnsi"/>
        </w:rPr>
        <w:t>end wurde noch auf die Notwendigk</w:t>
      </w:r>
      <w:r>
        <w:rPr>
          <w:rFonts w:asciiTheme="minorHAnsi" w:hAnsiTheme="minorHAnsi"/>
        </w:rPr>
        <w:t>eit hingewiesen, Speisekarten ins</w:t>
      </w:r>
      <w:r w:rsidR="00DA7477">
        <w:rPr>
          <w:rFonts w:asciiTheme="minorHAnsi" w:hAnsiTheme="minorHAnsi"/>
        </w:rPr>
        <w:t xml:space="preserve"> Internet zu stellen. Das sei eine Hilfe </w:t>
      </w:r>
      <w:r>
        <w:rPr>
          <w:rFonts w:asciiTheme="minorHAnsi" w:hAnsiTheme="minorHAnsi"/>
        </w:rPr>
        <w:t xml:space="preserve">für den Gast, </w:t>
      </w:r>
      <w:r w:rsidR="001D5B4F">
        <w:rPr>
          <w:rFonts w:asciiTheme="minorHAnsi" w:hAnsiTheme="minorHAnsi"/>
        </w:rPr>
        <w:t xml:space="preserve">der sich so schon im Vorfeld ein Bild von dem Angebot machen kann. </w:t>
      </w:r>
    </w:p>
    <w:p w:rsidR="00972FF1" w:rsidRDefault="002C39FB" w:rsidP="002C39FB">
      <w:pPr>
        <w:pStyle w:val="bodytext"/>
        <w:spacing w:before="240" w:beforeAutospacing="0" w:line="360" w:lineRule="auto"/>
        <w:rPr>
          <w:rFonts w:eastAsia="Times" w:cs="Arial"/>
          <w:color w:val="333333"/>
          <w:sz w:val="18"/>
          <w:szCs w:val="18"/>
        </w:rPr>
      </w:pPr>
      <w:r>
        <w:rPr>
          <w:rFonts w:asciiTheme="minorHAnsi" w:hAnsiTheme="minorHAnsi"/>
        </w:rPr>
        <w:t>P</w:t>
      </w:r>
      <w:r w:rsidR="00972FF1">
        <w:rPr>
          <w:rFonts w:eastAsia="Times" w:cs="Arial"/>
          <w:b/>
          <w:color w:val="333333"/>
          <w:sz w:val="18"/>
          <w:szCs w:val="18"/>
        </w:rPr>
        <w:t>ressekontakt</w:t>
      </w:r>
      <w:r w:rsidR="00972FF1">
        <w:rPr>
          <w:rFonts w:eastAsia="Times" w:cs="Arial"/>
          <w:color w:val="333333"/>
          <w:sz w:val="18"/>
          <w:szCs w:val="18"/>
        </w:rPr>
        <w:t>:</w:t>
      </w:r>
    </w:p>
    <w:p w:rsidR="00972FF1" w:rsidRDefault="00972FF1" w:rsidP="00972FF1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Freies Journalistenbüro der Rhön</w:t>
      </w:r>
    </w:p>
    <w:p w:rsidR="00972FF1" w:rsidRDefault="00972FF1" w:rsidP="00972FF1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Carsten Kallenbach</w:t>
      </w:r>
    </w:p>
    <w:p w:rsidR="00972FF1" w:rsidRDefault="00972FF1" w:rsidP="00972FF1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Löcherweg</w:t>
      </w:r>
      <w:proofErr w:type="spellEnd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 11</w:t>
      </w:r>
    </w:p>
    <w:p w:rsidR="00972FF1" w:rsidRDefault="00972FF1" w:rsidP="00972FF1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 xml:space="preserve">98634 </w:t>
      </w:r>
      <w:proofErr w:type="spellStart"/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Oberweid</w:t>
      </w:r>
      <w:proofErr w:type="spellEnd"/>
    </w:p>
    <w:p w:rsidR="00972FF1" w:rsidRDefault="00972FF1" w:rsidP="00972FF1">
      <w:pPr>
        <w:spacing w:after="0" w:line="360" w:lineRule="auto"/>
        <w:rPr>
          <w:rFonts w:eastAsia="Times" w:cs="Arial"/>
          <w:b/>
          <w:i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Telefon (03 69 46) 2 61 06</w:t>
      </w:r>
    </w:p>
    <w:p w:rsidR="00972FF1" w:rsidRDefault="00972FF1" w:rsidP="00972FF1">
      <w:pPr>
        <w:spacing w:after="0" w:line="360" w:lineRule="auto"/>
        <w:rPr>
          <w:rFonts w:eastAsia="Times" w:cs="Arial"/>
          <w:color w:val="333333"/>
          <w:sz w:val="18"/>
          <w:szCs w:val="18"/>
          <w:lang w:eastAsia="de-DE"/>
        </w:rPr>
      </w:pPr>
      <w:r>
        <w:rPr>
          <w:rFonts w:eastAsia="Times" w:cs="Arial"/>
          <w:b/>
          <w:i/>
          <w:color w:val="333333"/>
          <w:sz w:val="18"/>
          <w:szCs w:val="18"/>
          <w:lang w:eastAsia="de-DE"/>
        </w:rPr>
        <w:t>E-Mail: carsten.kallenbach@t-online.de</w:t>
      </w:r>
    </w:p>
    <w:p w:rsidR="00972FF1" w:rsidRDefault="00972FF1" w:rsidP="00972FF1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972FF1" w:rsidRDefault="00972FF1" w:rsidP="00972FF1">
      <w:pPr>
        <w:spacing w:after="0" w:line="360" w:lineRule="auto"/>
        <w:rPr>
          <w:rFonts w:eastAsia="Times" w:cs="Arial"/>
          <w:b/>
          <w:color w:val="333333"/>
          <w:sz w:val="18"/>
          <w:szCs w:val="18"/>
          <w:lang w:eastAsia="de-DE"/>
        </w:rPr>
      </w:pPr>
    </w:p>
    <w:p w:rsidR="00972FF1" w:rsidRDefault="00972FF1" w:rsidP="00972FF1">
      <w:pPr>
        <w:spacing w:after="0" w:line="360" w:lineRule="auto"/>
        <w:rPr>
          <w:sz w:val="18"/>
          <w:szCs w:val="18"/>
        </w:rPr>
      </w:pPr>
      <w:r>
        <w:rPr>
          <w:rFonts w:eastAsia="Times" w:cs="Arial"/>
          <w:b/>
          <w:color w:val="333333"/>
          <w:sz w:val="18"/>
          <w:szCs w:val="18"/>
          <w:lang w:eastAsia="de-DE"/>
        </w:rPr>
        <w:t>Abdruck honorarfrei</w:t>
      </w:r>
    </w:p>
    <w:p w:rsidR="00CD413B" w:rsidRPr="008341FB" w:rsidRDefault="00CD413B" w:rsidP="0037022D">
      <w:pPr>
        <w:spacing w:after="0"/>
        <w:rPr>
          <w:rFonts w:ascii="Myriad Pro" w:hAnsi="Myriad Pro" w:cs="Arial"/>
          <w:b/>
        </w:rPr>
      </w:pPr>
    </w:p>
    <w:sectPr w:rsidR="00CD413B" w:rsidRPr="008341FB" w:rsidSect="00866E0D">
      <w:headerReference w:type="default" r:id="rId8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7AA" w:rsidRDefault="003C17AA" w:rsidP="00866E0D">
      <w:pPr>
        <w:spacing w:after="0" w:line="240" w:lineRule="auto"/>
      </w:pPr>
      <w:r>
        <w:separator/>
      </w:r>
    </w:p>
  </w:endnote>
  <w:endnote w:type="continuationSeparator" w:id="0">
    <w:p w:rsidR="003C17AA" w:rsidRDefault="003C17AA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7AA" w:rsidRDefault="003C17AA" w:rsidP="00866E0D">
      <w:pPr>
        <w:spacing w:after="0" w:line="240" w:lineRule="auto"/>
      </w:pPr>
      <w:r>
        <w:separator/>
      </w:r>
    </w:p>
  </w:footnote>
  <w:footnote w:type="continuationSeparator" w:id="0">
    <w:p w:rsidR="003C17AA" w:rsidRDefault="003C17AA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238" w:rsidRDefault="00521238">
    <w:pPr>
      <w:pStyle w:val="Kopfzeile"/>
    </w:pPr>
    <w:r>
      <w:tab/>
    </w:r>
    <w:r>
      <w:tab/>
    </w:r>
    <w:r w:rsidR="002656BB" w:rsidRPr="009B5B23">
      <w:rPr>
        <w:noProof/>
        <w:lang w:eastAsia="de-DE"/>
      </w:rPr>
      <w:drawing>
        <wp:inline distT="0" distB="0" distL="0" distR="0">
          <wp:extent cx="800100" cy="838200"/>
          <wp:effectExtent l="0" t="0" r="0" b="0"/>
          <wp:docPr id="1" name="Grafik 1" descr="Beschreibung: 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Beschreibung: 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6F"/>
    <w:rsid w:val="00042F0B"/>
    <w:rsid w:val="0005034B"/>
    <w:rsid w:val="00052D79"/>
    <w:rsid w:val="00060EEB"/>
    <w:rsid w:val="0006664C"/>
    <w:rsid w:val="00067AD3"/>
    <w:rsid w:val="00067C4D"/>
    <w:rsid w:val="00073047"/>
    <w:rsid w:val="0008117C"/>
    <w:rsid w:val="000A062E"/>
    <w:rsid w:val="000A7CF7"/>
    <w:rsid w:val="000B3388"/>
    <w:rsid w:val="000B43AB"/>
    <w:rsid w:val="000B70D3"/>
    <w:rsid w:val="000C12F5"/>
    <w:rsid w:val="000E72BB"/>
    <w:rsid w:val="000F3B5F"/>
    <w:rsid w:val="000F4779"/>
    <w:rsid w:val="00105B73"/>
    <w:rsid w:val="00107316"/>
    <w:rsid w:val="001112DE"/>
    <w:rsid w:val="001156DA"/>
    <w:rsid w:val="001A26F9"/>
    <w:rsid w:val="001A2773"/>
    <w:rsid w:val="001D2AB4"/>
    <w:rsid w:val="001D3610"/>
    <w:rsid w:val="001D5729"/>
    <w:rsid w:val="001D5B4F"/>
    <w:rsid w:val="001D7C86"/>
    <w:rsid w:val="001E68FA"/>
    <w:rsid w:val="001F2A7E"/>
    <w:rsid w:val="00201C25"/>
    <w:rsid w:val="00203A62"/>
    <w:rsid w:val="0022757F"/>
    <w:rsid w:val="00237BB6"/>
    <w:rsid w:val="00264D2B"/>
    <w:rsid w:val="002656BB"/>
    <w:rsid w:val="0027271D"/>
    <w:rsid w:val="002A5A5C"/>
    <w:rsid w:val="002B23F0"/>
    <w:rsid w:val="002C0AA0"/>
    <w:rsid w:val="002C1B4E"/>
    <w:rsid w:val="002C2A7C"/>
    <w:rsid w:val="002C39FB"/>
    <w:rsid w:val="002F3764"/>
    <w:rsid w:val="00315B19"/>
    <w:rsid w:val="00320633"/>
    <w:rsid w:val="00332A93"/>
    <w:rsid w:val="00341445"/>
    <w:rsid w:val="00347B10"/>
    <w:rsid w:val="00347ECF"/>
    <w:rsid w:val="0037022D"/>
    <w:rsid w:val="0037219B"/>
    <w:rsid w:val="003826CD"/>
    <w:rsid w:val="003901A2"/>
    <w:rsid w:val="00396CB3"/>
    <w:rsid w:val="00397032"/>
    <w:rsid w:val="00397525"/>
    <w:rsid w:val="003A0B03"/>
    <w:rsid w:val="003A2D6C"/>
    <w:rsid w:val="003B2C1E"/>
    <w:rsid w:val="003B3D7D"/>
    <w:rsid w:val="003C17AA"/>
    <w:rsid w:val="003C2D06"/>
    <w:rsid w:val="003E25EF"/>
    <w:rsid w:val="003F0EAD"/>
    <w:rsid w:val="003F51E9"/>
    <w:rsid w:val="0041688A"/>
    <w:rsid w:val="00417236"/>
    <w:rsid w:val="004368F6"/>
    <w:rsid w:val="00436F3F"/>
    <w:rsid w:val="00447C99"/>
    <w:rsid w:val="00464523"/>
    <w:rsid w:val="00471F6B"/>
    <w:rsid w:val="0048506E"/>
    <w:rsid w:val="0049165F"/>
    <w:rsid w:val="00492A6A"/>
    <w:rsid w:val="0049673F"/>
    <w:rsid w:val="0049705E"/>
    <w:rsid w:val="004A17F2"/>
    <w:rsid w:val="004B2E0E"/>
    <w:rsid w:val="004C1E03"/>
    <w:rsid w:val="004C3667"/>
    <w:rsid w:val="004D172F"/>
    <w:rsid w:val="00502849"/>
    <w:rsid w:val="00504BD2"/>
    <w:rsid w:val="00506B84"/>
    <w:rsid w:val="00521238"/>
    <w:rsid w:val="0053006C"/>
    <w:rsid w:val="0053427F"/>
    <w:rsid w:val="005352A2"/>
    <w:rsid w:val="00536167"/>
    <w:rsid w:val="00541D66"/>
    <w:rsid w:val="005555EA"/>
    <w:rsid w:val="00557353"/>
    <w:rsid w:val="005846B5"/>
    <w:rsid w:val="00597093"/>
    <w:rsid w:val="00597949"/>
    <w:rsid w:val="005B0DB3"/>
    <w:rsid w:val="005B0ED7"/>
    <w:rsid w:val="005B612F"/>
    <w:rsid w:val="005D71AA"/>
    <w:rsid w:val="005E4989"/>
    <w:rsid w:val="005F3E99"/>
    <w:rsid w:val="00612835"/>
    <w:rsid w:val="00613CE4"/>
    <w:rsid w:val="00635795"/>
    <w:rsid w:val="00646ED3"/>
    <w:rsid w:val="00662E4E"/>
    <w:rsid w:val="00663A40"/>
    <w:rsid w:val="0066765B"/>
    <w:rsid w:val="00667CA4"/>
    <w:rsid w:val="0067020C"/>
    <w:rsid w:val="00673A32"/>
    <w:rsid w:val="006810FC"/>
    <w:rsid w:val="006931B8"/>
    <w:rsid w:val="006D4601"/>
    <w:rsid w:val="006D6391"/>
    <w:rsid w:val="006E7ACF"/>
    <w:rsid w:val="006F0BF6"/>
    <w:rsid w:val="0071454D"/>
    <w:rsid w:val="00721D84"/>
    <w:rsid w:val="007341A0"/>
    <w:rsid w:val="00736D75"/>
    <w:rsid w:val="0074423D"/>
    <w:rsid w:val="00750618"/>
    <w:rsid w:val="007545F0"/>
    <w:rsid w:val="0077186F"/>
    <w:rsid w:val="0077267F"/>
    <w:rsid w:val="0078525D"/>
    <w:rsid w:val="007B0A1E"/>
    <w:rsid w:val="007B6FE1"/>
    <w:rsid w:val="007C3A8F"/>
    <w:rsid w:val="007D0BD4"/>
    <w:rsid w:val="00810A91"/>
    <w:rsid w:val="0081781D"/>
    <w:rsid w:val="008306A7"/>
    <w:rsid w:val="00832F00"/>
    <w:rsid w:val="008341FB"/>
    <w:rsid w:val="00866E0D"/>
    <w:rsid w:val="00875253"/>
    <w:rsid w:val="0089210D"/>
    <w:rsid w:val="00893FDF"/>
    <w:rsid w:val="00896F28"/>
    <w:rsid w:val="00897CF8"/>
    <w:rsid w:val="008A012B"/>
    <w:rsid w:val="008B0E41"/>
    <w:rsid w:val="008C3999"/>
    <w:rsid w:val="008C42E0"/>
    <w:rsid w:val="008D5E39"/>
    <w:rsid w:val="008F4DC3"/>
    <w:rsid w:val="008F6F43"/>
    <w:rsid w:val="00903CCA"/>
    <w:rsid w:val="00907EC0"/>
    <w:rsid w:val="00914351"/>
    <w:rsid w:val="00967944"/>
    <w:rsid w:val="00972FF1"/>
    <w:rsid w:val="00977095"/>
    <w:rsid w:val="00986687"/>
    <w:rsid w:val="009B08C2"/>
    <w:rsid w:val="009B2BB0"/>
    <w:rsid w:val="009D2448"/>
    <w:rsid w:val="009E0570"/>
    <w:rsid w:val="00A0401E"/>
    <w:rsid w:val="00A22CA0"/>
    <w:rsid w:val="00A25D7B"/>
    <w:rsid w:val="00A2697F"/>
    <w:rsid w:val="00A53B3E"/>
    <w:rsid w:val="00A74B27"/>
    <w:rsid w:val="00AA7ECC"/>
    <w:rsid w:val="00AD1179"/>
    <w:rsid w:val="00AE3DDC"/>
    <w:rsid w:val="00AE3EA5"/>
    <w:rsid w:val="00AE78AC"/>
    <w:rsid w:val="00B03F27"/>
    <w:rsid w:val="00B065BF"/>
    <w:rsid w:val="00B07C8F"/>
    <w:rsid w:val="00B107E9"/>
    <w:rsid w:val="00B16123"/>
    <w:rsid w:val="00B21ADC"/>
    <w:rsid w:val="00B307E2"/>
    <w:rsid w:val="00B32E6E"/>
    <w:rsid w:val="00B569F5"/>
    <w:rsid w:val="00B64D77"/>
    <w:rsid w:val="00B82F87"/>
    <w:rsid w:val="00B91D1E"/>
    <w:rsid w:val="00BA1248"/>
    <w:rsid w:val="00BB18AB"/>
    <w:rsid w:val="00BC2E68"/>
    <w:rsid w:val="00BC6681"/>
    <w:rsid w:val="00BD2388"/>
    <w:rsid w:val="00BE1095"/>
    <w:rsid w:val="00BF6A22"/>
    <w:rsid w:val="00C02C4D"/>
    <w:rsid w:val="00C13A72"/>
    <w:rsid w:val="00C13B69"/>
    <w:rsid w:val="00C22C3A"/>
    <w:rsid w:val="00C4075D"/>
    <w:rsid w:val="00C411D6"/>
    <w:rsid w:val="00C54979"/>
    <w:rsid w:val="00C607CF"/>
    <w:rsid w:val="00C61773"/>
    <w:rsid w:val="00C67A0F"/>
    <w:rsid w:val="00C728C4"/>
    <w:rsid w:val="00C75347"/>
    <w:rsid w:val="00C8093D"/>
    <w:rsid w:val="00C915A9"/>
    <w:rsid w:val="00C96303"/>
    <w:rsid w:val="00CA7724"/>
    <w:rsid w:val="00CA78C9"/>
    <w:rsid w:val="00CB0923"/>
    <w:rsid w:val="00CB1C20"/>
    <w:rsid w:val="00CC5C93"/>
    <w:rsid w:val="00CD265A"/>
    <w:rsid w:val="00CD413B"/>
    <w:rsid w:val="00CE3755"/>
    <w:rsid w:val="00CE5BA1"/>
    <w:rsid w:val="00CF68AC"/>
    <w:rsid w:val="00D054FC"/>
    <w:rsid w:val="00D056C4"/>
    <w:rsid w:val="00D1176C"/>
    <w:rsid w:val="00D5074E"/>
    <w:rsid w:val="00D56609"/>
    <w:rsid w:val="00D869CC"/>
    <w:rsid w:val="00D87999"/>
    <w:rsid w:val="00D9394C"/>
    <w:rsid w:val="00D94A8C"/>
    <w:rsid w:val="00DA2E41"/>
    <w:rsid w:val="00DA7477"/>
    <w:rsid w:val="00DB662A"/>
    <w:rsid w:val="00DC17F9"/>
    <w:rsid w:val="00DC1832"/>
    <w:rsid w:val="00DC6418"/>
    <w:rsid w:val="00DC7A49"/>
    <w:rsid w:val="00DC7CD0"/>
    <w:rsid w:val="00DC7D46"/>
    <w:rsid w:val="00DE2B5F"/>
    <w:rsid w:val="00DE3F92"/>
    <w:rsid w:val="00E179F4"/>
    <w:rsid w:val="00E207EE"/>
    <w:rsid w:val="00E225DF"/>
    <w:rsid w:val="00E258C2"/>
    <w:rsid w:val="00E3034B"/>
    <w:rsid w:val="00E339C5"/>
    <w:rsid w:val="00E412F3"/>
    <w:rsid w:val="00E4697D"/>
    <w:rsid w:val="00E553B4"/>
    <w:rsid w:val="00E7001D"/>
    <w:rsid w:val="00E75286"/>
    <w:rsid w:val="00E863CF"/>
    <w:rsid w:val="00EC10AB"/>
    <w:rsid w:val="00EC289C"/>
    <w:rsid w:val="00EE7B6F"/>
    <w:rsid w:val="00EF5DC4"/>
    <w:rsid w:val="00EF66DB"/>
    <w:rsid w:val="00F078DF"/>
    <w:rsid w:val="00F134E1"/>
    <w:rsid w:val="00F21EE6"/>
    <w:rsid w:val="00F32874"/>
    <w:rsid w:val="00F32E2D"/>
    <w:rsid w:val="00F40153"/>
    <w:rsid w:val="00F620BE"/>
    <w:rsid w:val="00F629A2"/>
    <w:rsid w:val="00F6459B"/>
    <w:rsid w:val="00F67E4E"/>
    <w:rsid w:val="00F91610"/>
    <w:rsid w:val="00F95BC0"/>
    <w:rsid w:val="00FA1F65"/>
    <w:rsid w:val="00FA6BC9"/>
    <w:rsid w:val="00FC35FD"/>
    <w:rsid w:val="00FC5CF2"/>
    <w:rsid w:val="00FD00F7"/>
    <w:rsid w:val="00FD7002"/>
    <w:rsid w:val="00FE4C03"/>
    <w:rsid w:val="00FF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B9C11"/>
  <w15:chartTrackingRefBased/>
  <w15:docId w15:val="{EB539AA8-3F56-4374-8B5C-19DE7B598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3">
    <w:name w:val="heading 3"/>
    <w:basedOn w:val="Standard"/>
    <w:link w:val="berschrift3Zchn"/>
    <w:uiPriority w:val="9"/>
    <w:qFormat/>
    <w:rsid w:val="00F95B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B0ED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paragraph" w:styleId="StandardWeb">
    <w:name w:val="Normal (Web)"/>
    <w:basedOn w:val="Standard"/>
    <w:uiPriority w:val="99"/>
    <w:unhideWhenUsed/>
    <w:rsid w:val="00201C25"/>
    <w:rPr>
      <w:rFonts w:ascii="Times New Roman" w:hAnsi="Times New Roman"/>
      <w:sz w:val="24"/>
      <w:szCs w:val="24"/>
    </w:rPr>
  </w:style>
  <w:style w:type="character" w:styleId="Kommentarzeichen">
    <w:name w:val="annotation reference"/>
    <w:uiPriority w:val="99"/>
    <w:semiHidden/>
    <w:unhideWhenUsed/>
    <w:rsid w:val="00CE37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E3755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E3755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E375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E3755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07316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95BC0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presseimgsub">
    <w:name w:val="presseimgsub"/>
    <w:basedOn w:val="Standard"/>
    <w:rsid w:val="00F95B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bodytext">
    <w:name w:val="bodytext"/>
    <w:basedOn w:val="Standard"/>
    <w:uiPriority w:val="99"/>
    <w:rsid w:val="00F95B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9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9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6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2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05BD8-7F39-4374-A5DC-906D7561A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383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Joerg Mutz</dc:creator>
  <cp:keywords/>
  <cp:lastModifiedBy>Schindel, Natalie</cp:lastModifiedBy>
  <cp:revision>14</cp:revision>
  <cp:lastPrinted>2013-07-31T17:14:00Z</cp:lastPrinted>
  <dcterms:created xsi:type="dcterms:W3CDTF">2018-03-14T13:11:00Z</dcterms:created>
  <dcterms:modified xsi:type="dcterms:W3CDTF">2018-03-20T12:45:00Z</dcterms:modified>
</cp:coreProperties>
</file>