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468D" w:rsidRDefault="00B358CF" w:rsidP="0096468D">
      <w:pPr>
        <w:spacing w:before="120"/>
        <w:jc w:val="both"/>
        <w:rPr>
          <w:noProof/>
          <w:lang w:eastAsia="de-DE"/>
        </w:rPr>
      </w:pPr>
      <w:r>
        <w:rPr>
          <w:noProof/>
          <w:lang w:eastAsia="de-DE"/>
        </w:rPr>
        <w:drawing>
          <wp:anchor distT="0" distB="0" distL="114300" distR="114300" simplePos="0" relativeHeight="251658240" behindDoc="1" locked="0" layoutInCell="1" allowOverlap="1">
            <wp:simplePos x="0" y="0"/>
            <wp:positionH relativeFrom="column">
              <wp:posOffset>4445</wp:posOffset>
            </wp:positionH>
            <wp:positionV relativeFrom="paragraph">
              <wp:posOffset>74930</wp:posOffset>
            </wp:positionV>
            <wp:extent cx="5039360" cy="3691255"/>
            <wp:effectExtent l="19050" t="19050" r="27940" b="23495"/>
            <wp:wrapTight wrapText="bothSides">
              <wp:wrapPolygon edited="0">
                <wp:start x="-82" y="-111"/>
                <wp:lineTo x="-82" y="21626"/>
                <wp:lineTo x="21638" y="21626"/>
                <wp:lineTo x="21638" y="-111"/>
                <wp:lineTo x="-82" y="-111"/>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M Branchenforum_Frühjahr 2018_P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39360" cy="36912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eastAsia="de-DE"/>
        </w:rPr>
        <w:t>In lockerer Runde konnten die Vertreter der einheimischen Gastronomie beim Branchenforum „Chefs unter sich“ ihre Erfahrungen austauschen. Zum Forum hatte die RhönSprudel Genussakademie eingeladen, eine Gemeinschaftsinitiative des MineralBrunnen RhönSprudel und der Dachmarke Rhön.</w:t>
      </w:r>
    </w:p>
    <w:p w:rsidR="0096468D" w:rsidRDefault="0096468D" w:rsidP="0096468D">
      <w:pPr>
        <w:spacing w:before="120"/>
        <w:ind w:left="708" w:firstLine="708"/>
        <w:jc w:val="both"/>
        <w:rPr>
          <w:rFonts w:cs="Arial"/>
        </w:rPr>
      </w:pPr>
      <w:r>
        <w:rPr>
          <w:noProof/>
          <w:lang w:eastAsia="de-DE"/>
        </w:rPr>
        <w:t xml:space="preserve">   </w:t>
      </w:r>
      <w:r>
        <w:t xml:space="preserve">           </w:t>
      </w:r>
      <w:r>
        <w:rPr>
          <w:rFonts w:cs="Arial"/>
        </w:rPr>
        <w:t xml:space="preserve">           Foto: Freies Journalistenbüro der Rhön / Franz-Josef Enders </w:t>
      </w:r>
    </w:p>
    <w:p w:rsidR="0096468D" w:rsidRDefault="0096468D" w:rsidP="0096468D">
      <w:pPr>
        <w:spacing w:before="120" w:after="0"/>
        <w:jc w:val="both"/>
        <w:rPr>
          <w:rFonts w:cs="Arial"/>
        </w:rPr>
      </w:pPr>
    </w:p>
    <w:p w:rsidR="0096468D" w:rsidRDefault="0096468D" w:rsidP="0096468D">
      <w:pPr>
        <w:spacing w:before="120" w:after="0"/>
        <w:jc w:val="both"/>
        <w:rPr>
          <w:rFonts w:cs="Arial"/>
        </w:rPr>
      </w:pPr>
    </w:p>
    <w:p w:rsidR="0096468D" w:rsidRDefault="0096468D" w:rsidP="0096468D">
      <w:pPr>
        <w:spacing w:before="120" w:after="0"/>
        <w:jc w:val="both"/>
        <w:rPr>
          <w:rFonts w:cs="Arial"/>
        </w:rPr>
      </w:pPr>
    </w:p>
    <w:p w:rsidR="0096468D" w:rsidRDefault="0096468D" w:rsidP="0096468D">
      <w:pPr>
        <w:spacing w:before="120" w:after="0"/>
        <w:jc w:val="both"/>
        <w:rPr>
          <w:rFonts w:cs="Arial"/>
        </w:rPr>
      </w:pPr>
    </w:p>
    <w:p w:rsidR="0096468D" w:rsidRDefault="0096468D" w:rsidP="0096468D">
      <w:pPr>
        <w:spacing w:before="120" w:after="0"/>
        <w:jc w:val="both"/>
        <w:rPr>
          <w:rFonts w:cs="Arial"/>
        </w:rPr>
      </w:pPr>
    </w:p>
    <w:p w:rsidR="0096468D" w:rsidRDefault="0096468D" w:rsidP="0096468D">
      <w:pPr>
        <w:spacing w:before="120" w:after="0"/>
        <w:jc w:val="both"/>
        <w:rPr>
          <w:rFonts w:cs="Arial"/>
        </w:rPr>
      </w:pPr>
    </w:p>
    <w:p w:rsidR="0096468D" w:rsidRDefault="0096468D" w:rsidP="0096468D">
      <w:pPr>
        <w:spacing w:before="120" w:after="0"/>
        <w:jc w:val="both"/>
        <w:rPr>
          <w:rFonts w:cs="Arial"/>
        </w:rPr>
      </w:pPr>
    </w:p>
    <w:p w:rsidR="0096468D" w:rsidRDefault="0096468D" w:rsidP="0096468D">
      <w:pPr>
        <w:spacing w:before="120" w:after="0"/>
        <w:jc w:val="both"/>
        <w:rPr>
          <w:rFonts w:cs="Arial"/>
        </w:rPr>
      </w:pPr>
    </w:p>
    <w:p w:rsidR="0096468D" w:rsidRDefault="0096468D" w:rsidP="0096468D">
      <w:pPr>
        <w:spacing w:before="120" w:after="0"/>
        <w:rPr>
          <w:rFonts w:cs="Arial"/>
          <w:sz w:val="40"/>
          <w:szCs w:val="40"/>
        </w:rPr>
      </w:pPr>
    </w:p>
    <w:p w:rsidR="0096468D" w:rsidRDefault="0096468D" w:rsidP="0096468D">
      <w:pPr>
        <w:spacing w:before="120" w:after="0"/>
        <w:rPr>
          <w:rFonts w:cs="Arial"/>
          <w:sz w:val="40"/>
          <w:szCs w:val="40"/>
        </w:rPr>
      </w:pPr>
    </w:p>
    <w:p w:rsidR="0096468D" w:rsidRDefault="00D82F8F" w:rsidP="0096468D">
      <w:pPr>
        <w:spacing w:before="120" w:after="0"/>
        <w:rPr>
          <w:rFonts w:cs="Arial"/>
          <w:sz w:val="40"/>
          <w:szCs w:val="40"/>
        </w:rPr>
      </w:pPr>
      <w:r>
        <w:rPr>
          <w:rFonts w:cs="Arial"/>
          <w:sz w:val="40"/>
          <w:szCs w:val="40"/>
        </w:rPr>
        <w:t>Die neue N</w:t>
      </w:r>
      <w:r w:rsidR="00741C1C">
        <w:rPr>
          <w:rFonts w:cs="Arial"/>
          <w:sz w:val="40"/>
          <w:szCs w:val="40"/>
        </w:rPr>
        <w:t xml:space="preserve">ähe zwischen Handwerk, Produkt </w:t>
      </w:r>
      <w:r>
        <w:rPr>
          <w:rFonts w:cs="Arial"/>
          <w:sz w:val="40"/>
          <w:szCs w:val="40"/>
        </w:rPr>
        <w:t>und Konsument</w:t>
      </w:r>
    </w:p>
    <w:p w:rsidR="0096468D" w:rsidRDefault="00D82F8F" w:rsidP="0096468D">
      <w:pPr>
        <w:spacing w:before="120" w:after="0"/>
        <w:rPr>
          <w:rFonts w:cs="Arial"/>
          <w:sz w:val="27"/>
          <w:szCs w:val="27"/>
        </w:rPr>
      </w:pPr>
      <w:r>
        <w:rPr>
          <w:rFonts w:cs="Arial"/>
          <w:sz w:val="27"/>
          <w:szCs w:val="27"/>
        </w:rPr>
        <w:t xml:space="preserve">Branchenforum für einheimische Gastronomie beendete diesjährige Seminarreihe der </w:t>
      </w:r>
      <w:proofErr w:type="spellStart"/>
      <w:r>
        <w:rPr>
          <w:rFonts w:cs="Arial"/>
          <w:sz w:val="27"/>
          <w:szCs w:val="27"/>
        </w:rPr>
        <w:t>RhönSprudel</w:t>
      </w:r>
      <w:proofErr w:type="spellEnd"/>
      <w:r>
        <w:rPr>
          <w:rFonts w:cs="Arial"/>
          <w:sz w:val="27"/>
          <w:szCs w:val="27"/>
        </w:rPr>
        <w:t xml:space="preserve"> Genussakademie</w:t>
      </w:r>
    </w:p>
    <w:p w:rsidR="0096468D" w:rsidRDefault="00843E72" w:rsidP="0096468D">
      <w:pPr>
        <w:spacing w:before="120" w:after="0" w:line="360" w:lineRule="auto"/>
        <w:rPr>
          <w:rFonts w:cs="Arial"/>
          <w:sz w:val="24"/>
          <w:szCs w:val="24"/>
        </w:rPr>
      </w:pPr>
      <w:r>
        <w:rPr>
          <w:rFonts w:asciiTheme="minorHAnsi" w:hAnsiTheme="minorHAnsi"/>
          <w:b/>
          <w:sz w:val="24"/>
          <w:szCs w:val="24"/>
        </w:rPr>
        <w:t xml:space="preserve">FLADUNGEN / </w:t>
      </w:r>
      <w:r w:rsidR="0096468D">
        <w:rPr>
          <w:rFonts w:asciiTheme="minorHAnsi" w:hAnsiTheme="minorHAnsi"/>
          <w:b/>
          <w:sz w:val="24"/>
          <w:szCs w:val="24"/>
        </w:rPr>
        <w:t xml:space="preserve">RHÖN. </w:t>
      </w:r>
      <w:r w:rsidR="00D82F8F">
        <w:rPr>
          <w:rFonts w:asciiTheme="minorHAnsi" w:hAnsiTheme="minorHAnsi"/>
          <w:b/>
          <w:sz w:val="24"/>
          <w:szCs w:val="24"/>
        </w:rPr>
        <w:t xml:space="preserve">Ein Branchenforum für die einheimische Gastronomie unter dem Motto „Chefs unter sich“ beendete jetzt die Seminarreihe der </w:t>
      </w:r>
      <w:proofErr w:type="spellStart"/>
      <w:r w:rsidR="00D82F8F">
        <w:rPr>
          <w:rFonts w:asciiTheme="minorHAnsi" w:hAnsiTheme="minorHAnsi"/>
          <w:b/>
          <w:sz w:val="24"/>
          <w:szCs w:val="24"/>
        </w:rPr>
        <w:t>RhönSprudel</w:t>
      </w:r>
      <w:proofErr w:type="spellEnd"/>
      <w:r w:rsidR="00D82F8F">
        <w:rPr>
          <w:rFonts w:asciiTheme="minorHAnsi" w:hAnsiTheme="minorHAnsi"/>
          <w:b/>
          <w:sz w:val="24"/>
          <w:szCs w:val="24"/>
        </w:rPr>
        <w:t xml:space="preserve"> Genussakademie für den zurückliegenden Winter. Im Mittelpunkt standen dabei neue gastronomische Trends und der Erfahrungsaustausch untereinander.</w:t>
      </w:r>
    </w:p>
    <w:p w:rsidR="00B358CF" w:rsidRPr="00D82F8F" w:rsidRDefault="00507C64" w:rsidP="005C0D5E">
      <w:pPr>
        <w:pStyle w:val="bodytext"/>
        <w:spacing w:before="240" w:beforeAutospacing="0" w:line="360" w:lineRule="auto"/>
        <w:rPr>
          <w:rFonts w:asciiTheme="minorHAnsi" w:hAnsiTheme="minorHAnsi"/>
        </w:rPr>
      </w:pPr>
      <w:r>
        <w:rPr>
          <w:rFonts w:asciiTheme="minorHAnsi" w:hAnsiTheme="minorHAnsi"/>
        </w:rPr>
        <w:t xml:space="preserve">Zum Branchenforum waren Vertreter der Gastronomie und Hotellerie aus </w:t>
      </w:r>
      <w:r w:rsidR="009C4C86">
        <w:rPr>
          <w:rFonts w:asciiTheme="minorHAnsi" w:hAnsiTheme="minorHAnsi"/>
        </w:rPr>
        <w:t>der hessischen, bay</w:t>
      </w:r>
      <w:r w:rsidR="009C4C86">
        <w:rPr>
          <w:rFonts w:asciiTheme="minorHAnsi" w:hAnsiTheme="minorHAnsi"/>
        </w:rPr>
        <w:t xml:space="preserve">rischen und thüringischen Rhön </w:t>
      </w:r>
      <w:r w:rsidR="00843E72">
        <w:rPr>
          <w:rFonts w:asciiTheme="minorHAnsi" w:hAnsiTheme="minorHAnsi"/>
        </w:rPr>
        <w:t xml:space="preserve">in den Museumsgasthof „Zum Schwarzen Adler“ nach </w:t>
      </w:r>
      <w:proofErr w:type="spellStart"/>
      <w:r w:rsidR="00843E72">
        <w:rPr>
          <w:rFonts w:asciiTheme="minorHAnsi" w:hAnsiTheme="minorHAnsi"/>
        </w:rPr>
        <w:t>Fladungen</w:t>
      </w:r>
      <w:proofErr w:type="spellEnd"/>
      <w:r>
        <w:rPr>
          <w:rFonts w:asciiTheme="minorHAnsi" w:hAnsiTheme="minorHAnsi"/>
        </w:rPr>
        <w:t xml:space="preserve"> gekommen.</w:t>
      </w:r>
      <w:r w:rsidR="00843E72">
        <w:rPr>
          <w:rFonts w:asciiTheme="minorHAnsi" w:hAnsiTheme="minorHAnsi"/>
        </w:rPr>
        <w:t xml:space="preserve"> Es war nicht das erste Mal, dass die </w:t>
      </w:r>
      <w:proofErr w:type="spellStart"/>
      <w:r w:rsidR="00843E72">
        <w:rPr>
          <w:rFonts w:asciiTheme="minorHAnsi" w:hAnsiTheme="minorHAnsi"/>
        </w:rPr>
        <w:t>RhönSprudel</w:t>
      </w:r>
      <w:proofErr w:type="spellEnd"/>
      <w:r w:rsidR="00843E72">
        <w:rPr>
          <w:rFonts w:asciiTheme="minorHAnsi" w:hAnsiTheme="minorHAnsi"/>
        </w:rPr>
        <w:t xml:space="preserve"> Genussakademie als Gemeinschaftsinitiative des </w:t>
      </w:r>
      <w:proofErr w:type="spellStart"/>
      <w:r w:rsidR="00843E72">
        <w:rPr>
          <w:rFonts w:asciiTheme="minorHAnsi" w:hAnsiTheme="minorHAnsi"/>
        </w:rPr>
        <w:t>MineralBrunnen</w:t>
      </w:r>
      <w:proofErr w:type="spellEnd"/>
      <w:r w:rsidR="00843E72">
        <w:rPr>
          <w:rFonts w:asciiTheme="minorHAnsi" w:hAnsiTheme="minorHAnsi"/>
        </w:rPr>
        <w:t xml:space="preserve"> </w:t>
      </w:r>
      <w:proofErr w:type="spellStart"/>
      <w:r w:rsidR="00843E72">
        <w:rPr>
          <w:rFonts w:asciiTheme="minorHAnsi" w:hAnsiTheme="minorHAnsi"/>
        </w:rPr>
        <w:t>RhönSprudel</w:t>
      </w:r>
      <w:proofErr w:type="spellEnd"/>
      <w:r w:rsidR="00843E72">
        <w:rPr>
          <w:rFonts w:asciiTheme="minorHAnsi" w:hAnsiTheme="minorHAnsi"/>
        </w:rPr>
        <w:t xml:space="preserve"> und der Dachmarke Rhön ein Branchenforum </w:t>
      </w:r>
      <w:r w:rsidR="002A5F5A">
        <w:rPr>
          <w:rFonts w:asciiTheme="minorHAnsi" w:hAnsiTheme="minorHAnsi"/>
        </w:rPr>
        <w:t>veranstaltete</w:t>
      </w:r>
      <w:r w:rsidR="00843E72">
        <w:rPr>
          <w:rFonts w:asciiTheme="minorHAnsi" w:hAnsiTheme="minorHAnsi"/>
        </w:rPr>
        <w:t xml:space="preserve">. </w:t>
      </w:r>
      <w:r w:rsidR="009C4C86">
        <w:rPr>
          <w:rFonts w:asciiTheme="minorHAnsi" w:hAnsiTheme="minorHAnsi"/>
        </w:rPr>
        <w:t xml:space="preserve">In der Vergangenheit </w:t>
      </w:r>
      <w:r w:rsidR="00843E72">
        <w:rPr>
          <w:rFonts w:asciiTheme="minorHAnsi" w:hAnsiTheme="minorHAnsi"/>
        </w:rPr>
        <w:t>bilde</w:t>
      </w:r>
      <w:r w:rsidR="009C4C86">
        <w:rPr>
          <w:rFonts w:asciiTheme="minorHAnsi" w:hAnsiTheme="minorHAnsi"/>
        </w:rPr>
        <w:t>ten</w:t>
      </w:r>
      <w:r w:rsidR="00843E72">
        <w:rPr>
          <w:rFonts w:asciiTheme="minorHAnsi" w:hAnsiTheme="minorHAnsi"/>
        </w:rPr>
        <w:t xml:space="preserve"> dabei auch regionale Produkte einen Schwerpunkt</w:t>
      </w:r>
      <w:r w:rsidR="009C4C86">
        <w:rPr>
          <w:rFonts w:asciiTheme="minorHAnsi" w:hAnsiTheme="minorHAnsi"/>
        </w:rPr>
        <w:t xml:space="preserve"> dieser Seminare</w:t>
      </w:r>
      <w:r w:rsidR="00843E72">
        <w:rPr>
          <w:rFonts w:asciiTheme="minorHAnsi" w:hAnsiTheme="minorHAnsi"/>
        </w:rPr>
        <w:t xml:space="preserve">. So konnten sich auch </w:t>
      </w:r>
      <w:r w:rsidR="009C4C86">
        <w:rPr>
          <w:rFonts w:asciiTheme="minorHAnsi" w:hAnsiTheme="minorHAnsi"/>
        </w:rPr>
        <w:t xml:space="preserve">in </w:t>
      </w:r>
      <w:proofErr w:type="spellStart"/>
      <w:r w:rsidR="009C4C86">
        <w:rPr>
          <w:rFonts w:asciiTheme="minorHAnsi" w:hAnsiTheme="minorHAnsi"/>
        </w:rPr>
        <w:t>Fladungen</w:t>
      </w:r>
      <w:proofErr w:type="spellEnd"/>
      <w:r w:rsidR="009C4C86">
        <w:rPr>
          <w:rFonts w:asciiTheme="minorHAnsi" w:hAnsiTheme="minorHAnsi"/>
        </w:rPr>
        <w:t xml:space="preserve"> </w:t>
      </w:r>
      <w:r w:rsidR="00843E72">
        <w:rPr>
          <w:rFonts w:asciiTheme="minorHAnsi" w:hAnsiTheme="minorHAnsi"/>
        </w:rPr>
        <w:t xml:space="preserve">die Gastronomen von der hohen Qualität der verschiedensten Lebensmittel aus der Region überzeugen – </w:t>
      </w:r>
      <w:r w:rsidR="009C4C86">
        <w:rPr>
          <w:rFonts w:asciiTheme="minorHAnsi" w:hAnsiTheme="minorHAnsi"/>
        </w:rPr>
        <w:t>dies geschah unter anderem</w:t>
      </w:r>
      <w:r w:rsidR="009C4C86">
        <w:rPr>
          <w:rFonts w:asciiTheme="minorHAnsi" w:hAnsiTheme="minorHAnsi"/>
        </w:rPr>
        <w:t xml:space="preserve"> </w:t>
      </w:r>
      <w:r w:rsidR="00843E72">
        <w:rPr>
          <w:rFonts w:asciiTheme="minorHAnsi" w:hAnsiTheme="minorHAnsi"/>
        </w:rPr>
        <w:t>in Form eines Mittagsbuffets, für dessen Gelingen zahlreiche Produzenten und Verarbeiter zugeliefert hatten.</w:t>
      </w:r>
      <w:r w:rsidR="00B358CF" w:rsidRPr="00D82F8F">
        <w:rPr>
          <w:rFonts w:asciiTheme="minorHAnsi" w:hAnsiTheme="minorHAnsi"/>
        </w:rPr>
        <w:t xml:space="preserve"> </w:t>
      </w:r>
    </w:p>
    <w:p w:rsidR="009C4C86" w:rsidRDefault="00B358CF" w:rsidP="005C0D5E">
      <w:pPr>
        <w:spacing w:line="360" w:lineRule="auto"/>
        <w:ind w:right="20"/>
        <w:rPr>
          <w:rFonts w:asciiTheme="minorHAnsi" w:hAnsiTheme="minorHAnsi"/>
          <w:sz w:val="24"/>
          <w:szCs w:val="24"/>
        </w:rPr>
      </w:pPr>
      <w:r w:rsidRPr="00D82F8F">
        <w:rPr>
          <w:rFonts w:asciiTheme="minorHAnsi" w:hAnsiTheme="minorHAnsi"/>
          <w:sz w:val="24"/>
          <w:szCs w:val="24"/>
        </w:rPr>
        <w:t>Das kulinarische Angebot aus regionalen Produkten und traditioneller Küche berge viele Chancen, den Betrieb profitabel zu platzieren. Food Trends könnten eine Orientierungshilfe und Inspiration zugleich sein, stellte Seminarleiterin Martina Klüber-</w:t>
      </w:r>
      <w:proofErr w:type="spellStart"/>
      <w:r w:rsidRPr="00D82F8F">
        <w:rPr>
          <w:rFonts w:asciiTheme="minorHAnsi" w:hAnsiTheme="minorHAnsi"/>
          <w:sz w:val="24"/>
          <w:szCs w:val="24"/>
        </w:rPr>
        <w:t>Wibelitz</w:t>
      </w:r>
      <w:proofErr w:type="spellEnd"/>
      <w:r w:rsidR="00741C1C">
        <w:rPr>
          <w:rFonts w:asciiTheme="minorHAnsi" w:hAnsiTheme="minorHAnsi"/>
          <w:sz w:val="24"/>
          <w:szCs w:val="24"/>
        </w:rPr>
        <w:t xml:space="preserve"> aus </w:t>
      </w:r>
      <w:proofErr w:type="spellStart"/>
      <w:r w:rsidR="00741C1C">
        <w:rPr>
          <w:rFonts w:asciiTheme="minorHAnsi" w:hAnsiTheme="minorHAnsi"/>
          <w:sz w:val="24"/>
          <w:szCs w:val="24"/>
        </w:rPr>
        <w:t>Schleid</w:t>
      </w:r>
      <w:proofErr w:type="spellEnd"/>
      <w:r w:rsidR="00741C1C">
        <w:rPr>
          <w:rFonts w:asciiTheme="minorHAnsi" w:hAnsiTheme="minorHAnsi"/>
          <w:sz w:val="24"/>
          <w:szCs w:val="24"/>
        </w:rPr>
        <w:t xml:space="preserve"> fest. </w:t>
      </w:r>
    </w:p>
    <w:p w:rsidR="00B358CF" w:rsidRPr="00D82F8F" w:rsidRDefault="00741C1C" w:rsidP="005C0D5E">
      <w:pPr>
        <w:spacing w:line="360" w:lineRule="auto"/>
        <w:ind w:right="20"/>
        <w:rPr>
          <w:rFonts w:asciiTheme="minorHAnsi" w:hAnsiTheme="minorHAnsi"/>
          <w:sz w:val="24"/>
          <w:szCs w:val="24"/>
        </w:rPr>
      </w:pPr>
      <w:r>
        <w:rPr>
          <w:rFonts w:asciiTheme="minorHAnsi" w:hAnsiTheme="minorHAnsi"/>
          <w:sz w:val="24"/>
          <w:szCs w:val="24"/>
        </w:rPr>
        <w:t xml:space="preserve">Ein Trend </w:t>
      </w:r>
      <w:r w:rsidR="009C4C86">
        <w:rPr>
          <w:rFonts w:asciiTheme="minorHAnsi" w:hAnsiTheme="minorHAnsi"/>
          <w:sz w:val="24"/>
          <w:szCs w:val="24"/>
        </w:rPr>
        <w:t>erlangte</w:t>
      </w:r>
      <w:r w:rsidR="00B358CF" w:rsidRPr="00D82F8F">
        <w:rPr>
          <w:rFonts w:asciiTheme="minorHAnsi" w:hAnsiTheme="minorHAnsi"/>
          <w:sz w:val="24"/>
          <w:szCs w:val="24"/>
        </w:rPr>
        <w:t xml:space="preserve"> </w:t>
      </w:r>
      <w:r w:rsidR="009C4C86">
        <w:rPr>
          <w:rFonts w:asciiTheme="minorHAnsi" w:hAnsiTheme="minorHAnsi"/>
          <w:sz w:val="24"/>
          <w:szCs w:val="24"/>
        </w:rPr>
        <w:t xml:space="preserve">während des Seminars </w:t>
      </w:r>
      <w:r w:rsidR="00B358CF" w:rsidRPr="00D82F8F">
        <w:rPr>
          <w:rFonts w:asciiTheme="minorHAnsi" w:hAnsiTheme="minorHAnsi"/>
          <w:sz w:val="24"/>
          <w:szCs w:val="24"/>
        </w:rPr>
        <w:t xml:space="preserve">besondere Aufmerksamkeit und Umsetzungsschritte </w:t>
      </w:r>
      <w:r w:rsidR="009C4C86">
        <w:rPr>
          <w:rFonts w:asciiTheme="minorHAnsi" w:hAnsiTheme="minorHAnsi"/>
          <w:sz w:val="24"/>
          <w:szCs w:val="24"/>
        </w:rPr>
        <w:t xml:space="preserve">wurden </w:t>
      </w:r>
      <w:r w:rsidR="00B358CF" w:rsidRPr="00D82F8F">
        <w:rPr>
          <w:rFonts w:asciiTheme="minorHAnsi" w:hAnsiTheme="minorHAnsi"/>
          <w:sz w:val="24"/>
          <w:szCs w:val="24"/>
        </w:rPr>
        <w:t>anhand von Praxisbeispielen au</w:t>
      </w:r>
      <w:bookmarkStart w:id="0" w:name="_GoBack"/>
      <w:bookmarkEnd w:id="0"/>
      <w:r w:rsidR="00B358CF" w:rsidRPr="00D82F8F">
        <w:rPr>
          <w:rFonts w:asciiTheme="minorHAnsi" w:hAnsiTheme="minorHAnsi"/>
          <w:sz w:val="24"/>
          <w:szCs w:val="24"/>
        </w:rPr>
        <w:t>f</w:t>
      </w:r>
      <w:r w:rsidR="009C4C86">
        <w:rPr>
          <w:rFonts w:asciiTheme="minorHAnsi" w:hAnsiTheme="minorHAnsi"/>
          <w:sz w:val="24"/>
          <w:szCs w:val="24"/>
        </w:rPr>
        <w:t>ge</w:t>
      </w:r>
      <w:r w:rsidR="00B358CF" w:rsidRPr="00D82F8F">
        <w:rPr>
          <w:rFonts w:asciiTheme="minorHAnsi" w:hAnsiTheme="minorHAnsi"/>
          <w:sz w:val="24"/>
          <w:szCs w:val="24"/>
        </w:rPr>
        <w:t>zeig</w:t>
      </w:r>
      <w:r w:rsidR="009C4C86">
        <w:rPr>
          <w:rFonts w:asciiTheme="minorHAnsi" w:hAnsiTheme="minorHAnsi"/>
          <w:sz w:val="24"/>
          <w:szCs w:val="24"/>
        </w:rPr>
        <w:t>t</w:t>
      </w:r>
      <w:r w:rsidR="00B358CF" w:rsidRPr="00D82F8F">
        <w:rPr>
          <w:rFonts w:asciiTheme="minorHAnsi" w:hAnsiTheme="minorHAnsi"/>
          <w:sz w:val="24"/>
          <w:szCs w:val="24"/>
        </w:rPr>
        <w:t xml:space="preserve">: </w:t>
      </w:r>
      <w:proofErr w:type="spellStart"/>
      <w:r w:rsidR="00B358CF" w:rsidRPr="00D82F8F">
        <w:rPr>
          <w:rFonts w:asciiTheme="minorHAnsi" w:hAnsiTheme="minorHAnsi"/>
          <w:sz w:val="24"/>
          <w:szCs w:val="24"/>
        </w:rPr>
        <w:t>Meet</w:t>
      </w:r>
      <w:proofErr w:type="spellEnd"/>
      <w:r w:rsidR="00B358CF" w:rsidRPr="00D82F8F">
        <w:rPr>
          <w:rFonts w:asciiTheme="minorHAnsi" w:hAnsiTheme="minorHAnsi"/>
          <w:sz w:val="24"/>
          <w:szCs w:val="24"/>
        </w:rPr>
        <w:t xml:space="preserve"> Food</w:t>
      </w:r>
      <w:r>
        <w:rPr>
          <w:rFonts w:asciiTheme="minorHAnsi" w:hAnsiTheme="minorHAnsi"/>
          <w:sz w:val="24"/>
          <w:szCs w:val="24"/>
        </w:rPr>
        <w:t>,</w:t>
      </w:r>
      <w:r w:rsidR="00B358CF" w:rsidRPr="00D82F8F">
        <w:rPr>
          <w:rFonts w:asciiTheme="minorHAnsi" w:hAnsiTheme="minorHAnsi"/>
          <w:sz w:val="24"/>
          <w:szCs w:val="24"/>
        </w:rPr>
        <w:t xml:space="preserve"> die neue Nähe zwischen Handwerk, Produkt und Ko</w:t>
      </w:r>
      <w:r>
        <w:rPr>
          <w:rFonts w:asciiTheme="minorHAnsi" w:hAnsiTheme="minorHAnsi"/>
          <w:sz w:val="24"/>
          <w:szCs w:val="24"/>
        </w:rPr>
        <w:t xml:space="preserve">nsument. Das Branchenforum </w:t>
      </w:r>
      <w:r w:rsidR="009C4C86">
        <w:rPr>
          <w:rFonts w:asciiTheme="minorHAnsi" w:hAnsiTheme="minorHAnsi"/>
          <w:sz w:val="24"/>
          <w:szCs w:val="24"/>
        </w:rPr>
        <w:t>ging</w:t>
      </w:r>
      <w:r w:rsidR="009C4C86" w:rsidRPr="00D82F8F">
        <w:rPr>
          <w:rFonts w:asciiTheme="minorHAnsi" w:hAnsiTheme="minorHAnsi"/>
          <w:sz w:val="24"/>
          <w:szCs w:val="24"/>
        </w:rPr>
        <w:t xml:space="preserve"> </w:t>
      </w:r>
      <w:r w:rsidR="00B358CF" w:rsidRPr="00D82F8F">
        <w:rPr>
          <w:rFonts w:asciiTheme="minorHAnsi" w:hAnsiTheme="minorHAnsi"/>
          <w:sz w:val="24"/>
          <w:szCs w:val="24"/>
        </w:rPr>
        <w:t xml:space="preserve">der Frage nach, wie man Regionalität inszenieren und damit sichtbar machen </w:t>
      </w:r>
      <w:r w:rsidR="009C4C86">
        <w:rPr>
          <w:rFonts w:asciiTheme="minorHAnsi" w:hAnsiTheme="minorHAnsi"/>
          <w:sz w:val="24"/>
          <w:szCs w:val="24"/>
        </w:rPr>
        <w:t>kann</w:t>
      </w:r>
      <w:r w:rsidR="00B358CF" w:rsidRPr="00D82F8F">
        <w:rPr>
          <w:rFonts w:asciiTheme="minorHAnsi" w:hAnsiTheme="minorHAnsi"/>
          <w:sz w:val="24"/>
          <w:szCs w:val="24"/>
        </w:rPr>
        <w:t xml:space="preserve">. Außerdem </w:t>
      </w:r>
      <w:r w:rsidR="009C4C86">
        <w:rPr>
          <w:rFonts w:asciiTheme="minorHAnsi" w:hAnsiTheme="minorHAnsi"/>
          <w:sz w:val="24"/>
          <w:szCs w:val="24"/>
        </w:rPr>
        <w:t>wurde aufgezeigt</w:t>
      </w:r>
      <w:r w:rsidR="00B358CF" w:rsidRPr="00D82F8F">
        <w:rPr>
          <w:rFonts w:asciiTheme="minorHAnsi" w:hAnsiTheme="minorHAnsi"/>
          <w:sz w:val="24"/>
          <w:szCs w:val="24"/>
        </w:rPr>
        <w:t xml:space="preserve">, was die </w:t>
      </w:r>
      <w:proofErr w:type="spellStart"/>
      <w:r w:rsidR="00B358CF" w:rsidRPr="00D82F8F">
        <w:rPr>
          <w:rFonts w:asciiTheme="minorHAnsi" w:hAnsiTheme="minorHAnsi"/>
          <w:sz w:val="24"/>
          <w:szCs w:val="24"/>
        </w:rPr>
        <w:t>Rhö</w:t>
      </w:r>
      <w:r>
        <w:rPr>
          <w:rFonts w:asciiTheme="minorHAnsi" w:hAnsiTheme="minorHAnsi"/>
          <w:sz w:val="24"/>
          <w:szCs w:val="24"/>
        </w:rPr>
        <w:t>ner</w:t>
      </w:r>
      <w:proofErr w:type="spellEnd"/>
      <w:r>
        <w:rPr>
          <w:rFonts w:asciiTheme="minorHAnsi" w:hAnsiTheme="minorHAnsi"/>
          <w:sz w:val="24"/>
          <w:szCs w:val="24"/>
        </w:rPr>
        <w:t xml:space="preserve"> Küche heute bereits ausmacht und wie </w:t>
      </w:r>
      <w:proofErr w:type="spellStart"/>
      <w:r>
        <w:rPr>
          <w:rFonts w:asciiTheme="minorHAnsi" w:hAnsiTheme="minorHAnsi"/>
          <w:sz w:val="24"/>
          <w:szCs w:val="24"/>
        </w:rPr>
        <w:t>Rhöner</w:t>
      </w:r>
      <w:proofErr w:type="spellEnd"/>
      <w:r>
        <w:rPr>
          <w:rFonts w:asciiTheme="minorHAnsi" w:hAnsiTheme="minorHAnsi"/>
          <w:sz w:val="24"/>
          <w:szCs w:val="24"/>
        </w:rPr>
        <w:t xml:space="preserve"> Küche schmeckt</w:t>
      </w:r>
      <w:r w:rsidR="00B358CF" w:rsidRPr="00D82F8F">
        <w:rPr>
          <w:rFonts w:asciiTheme="minorHAnsi" w:hAnsiTheme="minorHAnsi"/>
          <w:sz w:val="24"/>
          <w:szCs w:val="24"/>
        </w:rPr>
        <w:t xml:space="preserve">. </w:t>
      </w:r>
    </w:p>
    <w:p w:rsidR="00B358CF" w:rsidRPr="00D82F8F" w:rsidRDefault="008E67C9" w:rsidP="005C0D5E">
      <w:pPr>
        <w:tabs>
          <w:tab w:val="left" w:pos="2820"/>
        </w:tabs>
        <w:spacing w:line="360" w:lineRule="auto"/>
        <w:rPr>
          <w:rFonts w:asciiTheme="minorHAnsi" w:hAnsiTheme="minorHAnsi"/>
          <w:sz w:val="24"/>
          <w:szCs w:val="24"/>
        </w:rPr>
      </w:pPr>
      <w:r>
        <w:rPr>
          <w:rFonts w:asciiTheme="minorHAnsi" w:hAnsiTheme="minorHAnsi"/>
          <w:sz w:val="24"/>
          <w:szCs w:val="24"/>
        </w:rPr>
        <w:t xml:space="preserve">Als Gastreferenten waren </w:t>
      </w:r>
      <w:r w:rsidR="00B358CF" w:rsidRPr="00D82F8F">
        <w:rPr>
          <w:rFonts w:asciiTheme="minorHAnsi" w:hAnsiTheme="minorHAnsi"/>
          <w:sz w:val="24"/>
          <w:szCs w:val="24"/>
        </w:rPr>
        <w:t>Alexander Mayrhofer</w:t>
      </w:r>
      <w:r>
        <w:rPr>
          <w:rFonts w:asciiTheme="minorHAnsi" w:hAnsiTheme="minorHAnsi"/>
          <w:sz w:val="24"/>
          <w:szCs w:val="24"/>
        </w:rPr>
        <w:t>,</w:t>
      </w:r>
      <w:r w:rsidR="00B358CF" w:rsidRPr="00D82F8F">
        <w:rPr>
          <w:rFonts w:asciiTheme="minorHAnsi" w:hAnsiTheme="minorHAnsi"/>
          <w:sz w:val="24"/>
          <w:szCs w:val="24"/>
        </w:rPr>
        <w:t xml:space="preserve"> Leiter Strategische Produktentwicklung der Thüringer Tourismus GmbH</w:t>
      </w:r>
      <w:r>
        <w:rPr>
          <w:rFonts w:asciiTheme="minorHAnsi" w:hAnsiTheme="minorHAnsi"/>
          <w:sz w:val="24"/>
          <w:szCs w:val="24"/>
        </w:rPr>
        <w:t>,</w:t>
      </w:r>
      <w:r w:rsidR="00B358CF" w:rsidRPr="00D82F8F">
        <w:rPr>
          <w:rFonts w:asciiTheme="minorHAnsi" w:hAnsiTheme="minorHAnsi"/>
          <w:sz w:val="24"/>
          <w:szCs w:val="24"/>
        </w:rPr>
        <w:t xml:space="preserve"> und seine für Innovation und Vernetzung zuständige Kollegin Kristin </w:t>
      </w:r>
      <w:proofErr w:type="spellStart"/>
      <w:r w:rsidR="00B358CF" w:rsidRPr="00D82F8F">
        <w:rPr>
          <w:rFonts w:asciiTheme="minorHAnsi" w:hAnsiTheme="minorHAnsi"/>
          <w:sz w:val="24"/>
          <w:szCs w:val="24"/>
        </w:rPr>
        <w:t>Behlert</w:t>
      </w:r>
      <w:proofErr w:type="spellEnd"/>
      <w:r w:rsidR="00B358CF" w:rsidRPr="00D82F8F">
        <w:rPr>
          <w:rFonts w:asciiTheme="minorHAnsi" w:hAnsiTheme="minorHAnsi"/>
          <w:sz w:val="24"/>
          <w:szCs w:val="24"/>
        </w:rPr>
        <w:t xml:space="preserve"> </w:t>
      </w:r>
      <w:r>
        <w:rPr>
          <w:rFonts w:asciiTheme="minorHAnsi" w:hAnsiTheme="minorHAnsi"/>
          <w:sz w:val="24"/>
          <w:szCs w:val="24"/>
        </w:rPr>
        <w:t xml:space="preserve">zum Branchenforum gekommen. </w:t>
      </w:r>
      <w:r w:rsidR="002A5F5A">
        <w:rPr>
          <w:rFonts w:asciiTheme="minorHAnsi" w:hAnsiTheme="minorHAnsi"/>
          <w:sz w:val="24"/>
          <w:szCs w:val="24"/>
        </w:rPr>
        <w:t>In ihrem Impulsvortrag</w:t>
      </w:r>
      <w:r w:rsidRPr="00D82F8F">
        <w:rPr>
          <w:rFonts w:asciiTheme="minorHAnsi" w:hAnsiTheme="minorHAnsi"/>
          <w:sz w:val="24"/>
          <w:szCs w:val="24"/>
        </w:rPr>
        <w:t xml:space="preserve"> gingen </w:t>
      </w:r>
      <w:r>
        <w:rPr>
          <w:rFonts w:asciiTheme="minorHAnsi" w:hAnsiTheme="minorHAnsi"/>
          <w:sz w:val="24"/>
          <w:szCs w:val="24"/>
        </w:rPr>
        <w:t xml:space="preserve">sie </w:t>
      </w:r>
      <w:r w:rsidR="00B358CF" w:rsidRPr="00D82F8F">
        <w:rPr>
          <w:rFonts w:asciiTheme="minorHAnsi" w:hAnsiTheme="minorHAnsi"/>
          <w:sz w:val="24"/>
          <w:szCs w:val="24"/>
        </w:rPr>
        <w:t>auf Authentizität, Nachhaltigkeit und Regionalität als wichtige Faktoren einer erfolgreichen Zukunft</w:t>
      </w:r>
      <w:r>
        <w:rPr>
          <w:rFonts w:asciiTheme="minorHAnsi" w:hAnsiTheme="minorHAnsi"/>
          <w:sz w:val="24"/>
          <w:szCs w:val="24"/>
        </w:rPr>
        <w:t xml:space="preserve"> und We</w:t>
      </w:r>
      <w:r w:rsidR="00B358CF" w:rsidRPr="00D82F8F">
        <w:rPr>
          <w:rFonts w:asciiTheme="minorHAnsi" w:hAnsiTheme="minorHAnsi"/>
          <w:sz w:val="24"/>
          <w:szCs w:val="24"/>
        </w:rPr>
        <w:t>rtschöpfung in der Gastronomie, im Lebensmittelbereich und im Tourismus ein. Dabei seien Food Trends</w:t>
      </w:r>
      <w:r w:rsidR="00B358CF" w:rsidRPr="00D82F8F">
        <w:rPr>
          <w:rFonts w:asciiTheme="minorHAnsi" w:eastAsia="Symbol" w:hAnsiTheme="minorHAnsi"/>
          <w:sz w:val="24"/>
          <w:szCs w:val="24"/>
        </w:rPr>
        <w:t xml:space="preserve">, </w:t>
      </w:r>
      <w:r>
        <w:rPr>
          <w:rFonts w:asciiTheme="minorHAnsi" w:hAnsiTheme="minorHAnsi"/>
          <w:sz w:val="24"/>
          <w:szCs w:val="24"/>
        </w:rPr>
        <w:t>gelebte</w:t>
      </w:r>
      <w:r w:rsidR="00B358CF" w:rsidRPr="00D82F8F">
        <w:rPr>
          <w:rFonts w:asciiTheme="minorHAnsi" w:hAnsiTheme="minorHAnsi"/>
          <w:sz w:val="24"/>
          <w:szCs w:val="24"/>
        </w:rPr>
        <w:t xml:space="preserve"> Regionalität sowie </w:t>
      </w:r>
      <w:proofErr w:type="spellStart"/>
      <w:r w:rsidR="00B358CF" w:rsidRPr="00D82F8F">
        <w:rPr>
          <w:rFonts w:asciiTheme="minorHAnsi" w:hAnsiTheme="minorHAnsi"/>
          <w:sz w:val="24"/>
          <w:szCs w:val="24"/>
        </w:rPr>
        <w:t>Storytelling</w:t>
      </w:r>
      <w:proofErr w:type="spellEnd"/>
      <w:r w:rsidR="00B358CF" w:rsidRPr="00D82F8F">
        <w:rPr>
          <w:rFonts w:asciiTheme="minorHAnsi" w:hAnsiTheme="minorHAnsi"/>
          <w:sz w:val="24"/>
          <w:szCs w:val="24"/>
        </w:rPr>
        <w:t xml:space="preserve"> unerlässlich</w:t>
      </w:r>
      <w:r>
        <w:rPr>
          <w:rFonts w:asciiTheme="minorHAnsi" w:hAnsiTheme="minorHAnsi"/>
          <w:sz w:val="24"/>
          <w:szCs w:val="24"/>
        </w:rPr>
        <w:t>. Auch das Nutzen sozialer</w:t>
      </w:r>
      <w:r w:rsidR="00B358CF" w:rsidRPr="00D82F8F">
        <w:rPr>
          <w:rFonts w:asciiTheme="minorHAnsi" w:hAnsiTheme="minorHAnsi"/>
          <w:sz w:val="24"/>
          <w:szCs w:val="24"/>
        </w:rPr>
        <w:t xml:space="preserve"> Medien mit </w:t>
      </w:r>
      <w:r w:rsidR="00CF184E">
        <w:rPr>
          <w:rFonts w:asciiTheme="minorHAnsi" w:hAnsiTheme="minorHAnsi"/>
          <w:sz w:val="24"/>
          <w:szCs w:val="24"/>
        </w:rPr>
        <w:t>Hilfe von</w:t>
      </w:r>
      <w:r w:rsidR="00B358CF" w:rsidRPr="00D82F8F">
        <w:rPr>
          <w:rFonts w:asciiTheme="minorHAnsi" w:hAnsiTheme="minorHAnsi"/>
          <w:sz w:val="24"/>
          <w:szCs w:val="24"/>
        </w:rPr>
        <w:t xml:space="preserve"> authentische</w:t>
      </w:r>
      <w:r w:rsidR="00CF184E">
        <w:rPr>
          <w:rFonts w:asciiTheme="minorHAnsi" w:hAnsiTheme="minorHAnsi"/>
          <w:sz w:val="24"/>
          <w:szCs w:val="24"/>
        </w:rPr>
        <w:t>n</w:t>
      </w:r>
      <w:r w:rsidR="00B358CF" w:rsidRPr="00D82F8F">
        <w:rPr>
          <w:rFonts w:asciiTheme="minorHAnsi" w:hAnsiTheme="minorHAnsi"/>
          <w:sz w:val="24"/>
          <w:szCs w:val="24"/>
        </w:rPr>
        <w:t xml:space="preserve"> Botschaften </w:t>
      </w:r>
      <w:r>
        <w:rPr>
          <w:rFonts w:asciiTheme="minorHAnsi" w:hAnsiTheme="minorHAnsi"/>
          <w:sz w:val="24"/>
          <w:szCs w:val="24"/>
        </w:rPr>
        <w:t>spielten in Sachen verbessertes Marketing</w:t>
      </w:r>
      <w:r w:rsidR="00B358CF" w:rsidRPr="00D82F8F">
        <w:rPr>
          <w:rFonts w:asciiTheme="minorHAnsi" w:hAnsiTheme="minorHAnsi"/>
          <w:sz w:val="24"/>
          <w:szCs w:val="24"/>
        </w:rPr>
        <w:t xml:space="preserve"> eine nicht z</w:t>
      </w:r>
      <w:r>
        <w:rPr>
          <w:rFonts w:asciiTheme="minorHAnsi" w:hAnsiTheme="minorHAnsi"/>
          <w:sz w:val="24"/>
          <w:szCs w:val="24"/>
        </w:rPr>
        <w:t>u unterschätzende Rolle, hoben sie hervor.</w:t>
      </w:r>
    </w:p>
    <w:p w:rsidR="002A5F5A" w:rsidRPr="00D82F8F" w:rsidRDefault="008E67C9" w:rsidP="005C0D5E">
      <w:pPr>
        <w:tabs>
          <w:tab w:val="left" w:pos="2820"/>
        </w:tabs>
        <w:spacing w:line="360" w:lineRule="auto"/>
        <w:rPr>
          <w:rFonts w:asciiTheme="minorHAnsi" w:eastAsia="Symbol" w:hAnsiTheme="minorHAnsi"/>
          <w:sz w:val="24"/>
          <w:szCs w:val="24"/>
        </w:rPr>
      </w:pPr>
      <w:r>
        <w:rPr>
          <w:rFonts w:asciiTheme="minorHAnsi" w:hAnsiTheme="minorHAnsi"/>
          <w:sz w:val="24"/>
          <w:szCs w:val="24"/>
        </w:rPr>
        <w:t xml:space="preserve">Die anwesenden Gastronomen betonten anschließend, dass Veranstaltungen wie das Branchenforum äußerst hilfreich </w:t>
      </w:r>
      <w:r w:rsidR="00B167A7">
        <w:rPr>
          <w:rFonts w:asciiTheme="minorHAnsi" w:hAnsiTheme="minorHAnsi"/>
          <w:sz w:val="24"/>
          <w:szCs w:val="24"/>
        </w:rPr>
        <w:t xml:space="preserve">in Bezug auf </w:t>
      </w:r>
      <w:r>
        <w:rPr>
          <w:rFonts w:asciiTheme="minorHAnsi" w:hAnsiTheme="minorHAnsi"/>
          <w:sz w:val="24"/>
          <w:szCs w:val="24"/>
        </w:rPr>
        <w:t xml:space="preserve">den Erfahrungsaustausch untereinander und mit Experten </w:t>
      </w:r>
      <w:r w:rsidR="00B167A7">
        <w:rPr>
          <w:rFonts w:asciiTheme="minorHAnsi" w:hAnsiTheme="minorHAnsi"/>
          <w:sz w:val="24"/>
          <w:szCs w:val="24"/>
        </w:rPr>
        <w:t>seien</w:t>
      </w:r>
      <w:r>
        <w:rPr>
          <w:rFonts w:asciiTheme="minorHAnsi" w:hAnsiTheme="minorHAnsi"/>
          <w:sz w:val="24"/>
          <w:szCs w:val="24"/>
        </w:rPr>
        <w:t>. Außerdem trage das Forum dazu bei, die Kontaktaufnahme mit heimischen Produzenten und so letztlich den Einsatz regionaler Produkte in der Gasthausküche zu fördern.</w:t>
      </w:r>
      <w:r w:rsidR="002A5F5A">
        <w:rPr>
          <w:rFonts w:asciiTheme="minorHAnsi" w:hAnsiTheme="minorHAnsi"/>
          <w:sz w:val="24"/>
          <w:szCs w:val="24"/>
        </w:rPr>
        <w:t xml:space="preserve"> </w:t>
      </w:r>
      <w:r>
        <w:rPr>
          <w:rFonts w:asciiTheme="minorHAnsi" w:hAnsiTheme="minorHAnsi"/>
          <w:sz w:val="24"/>
          <w:szCs w:val="24"/>
        </w:rPr>
        <w:t>Auch das Thema soziale Medien und Internet beschäftige sie sehr</w:t>
      </w:r>
      <w:r w:rsidR="00B167A7">
        <w:rPr>
          <w:rFonts w:asciiTheme="minorHAnsi" w:hAnsiTheme="minorHAnsi"/>
          <w:sz w:val="24"/>
          <w:szCs w:val="24"/>
        </w:rPr>
        <w:t>.</w:t>
      </w:r>
      <w:r>
        <w:rPr>
          <w:rFonts w:asciiTheme="minorHAnsi" w:hAnsiTheme="minorHAnsi"/>
          <w:sz w:val="24"/>
          <w:szCs w:val="24"/>
        </w:rPr>
        <w:t xml:space="preserve"> Die </w:t>
      </w:r>
      <w:proofErr w:type="spellStart"/>
      <w:r>
        <w:rPr>
          <w:rFonts w:asciiTheme="minorHAnsi" w:hAnsiTheme="minorHAnsi"/>
          <w:sz w:val="24"/>
          <w:szCs w:val="24"/>
        </w:rPr>
        <w:t>RhönSprudel</w:t>
      </w:r>
      <w:proofErr w:type="spellEnd"/>
      <w:r>
        <w:rPr>
          <w:rFonts w:asciiTheme="minorHAnsi" w:hAnsiTheme="minorHAnsi"/>
          <w:sz w:val="24"/>
          <w:szCs w:val="24"/>
        </w:rPr>
        <w:t xml:space="preserve"> Genussakademie </w:t>
      </w:r>
      <w:r w:rsidR="00B167A7">
        <w:rPr>
          <w:rFonts w:asciiTheme="minorHAnsi" w:hAnsiTheme="minorHAnsi"/>
          <w:sz w:val="24"/>
          <w:szCs w:val="24"/>
        </w:rPr>
        <w:t>wird sich in der kommenden Seminarreihe</w:t>
      </w:r>
      <w:r w:rsidR="002A5F5A">
        <w:rPr>
          <w:rFonts w:asciiTheme="minorHAnsi" w:hAnsiTheme="minorHAnsi"/>
          <w:sz w:val="24"/>
          <w:szCs w:val="24"/>
        </w:rPr>
        <w:t>,</w:t>
      </w:r>
      <w:r>
        <w:rPr>
          <w:rFonts w:asciiTheme="minorHAnsi" w:hAnsiTheme="minorHAnsi"/>
          <w:sz w:val="24"/>
          <w:szCs w:val="24"/>
        </w:rPr>
        <w:t xml:space="preserve"> erneut diesen </w:t>
      </w:r>
      <w:r w:rsidR="00B167A7">
        <w:rPr>
          <w:rFonts w:asciiTheme="minorHAnsi" w:hAnsiTheme="minorHAnsi"/>
          <w:sz w:val="24"/>
          <w:szCs w:val="24"/>
        </w:rPr>
        <w:t xml:space="preserve">hochaktuellen </w:t>
      </w:r>
      <w:r>
        <w:rPr>
          <w:rFonts w:asciiTheme="minorHAnsi" w:hAnsiTheme="minorHAnsi"/>
          <w:sz w:val="24"/>
          <w:szCs w:val="24"/>
        </w:rPr>
        <w:t>Themen widmen</w:t>
      </w:r>
      <w:r w:rsidR="00B167A7">
        <w:rPr>
          <w:rFonts w:asciiTheme="minorHAnsi" w:hAnsiTheme="minorHAnsi"/>
          <w:sz w:val="24"/>
          <w:szCs w:val="24"/>
        </w:rPr>
        <w:t>.</w:t>
      </w:r>
    </w:p>
    <w:p w:rsidR="0096468D" w:rsidRDefault="0096468D" w:rsidP="0096468D">
      <w:pPr>
        <w:pStyle w:val="bodytext"/>
        <w:spacing w:before="240" w:beforeAutospacing="0" w:line="360" w:lineRule="auto"/>
        <w:rPr>
          <w:rFonts w:eastAsia="Times" w:cs="Arial"/>
          <w:color w:val="333333"/>
          <w:sz w:val="18"/>
          <w:szCs w:val="18"/>
        </w:rPr>
      </w:pPr>
      <w:r>
        <w:rPr>
          <w:rFonts w:asciiTheme="minorHAnsi" w:hAnsiTheme="minorHAnsi"/>
        </w:rPr>
        <w:t>P</w:t>
      </w:r>
      <w:r>
        <w:rPr>
          <w:rFonts w:eastAsia="Times" w:cs="Arial"/>
          <w:b/>
          <w:color w:val="333333"/>
          <w:sz w:val="18"/>
          <w:szCs w:val="18"/>
        </w:rPr>
        <w:t>ressekontakt</w:t>
      </w:r>
      <w:r>
        <w:rPr>
          <w:rFonts w:eastAsia="Times" w:cs="Arial"/>
          <w:color w:val="333333"/>
          <w:sz w:val="18"/>
          <w:szCs w:val="18"/>
        </w:rPr>
        <w:t>:</w:t>
      </w:r>
    </w:p>
    <w:p w:rsidR="0096468D" w:rsidRDefault="0096468D" w:rsidP="0096468D">
      <w:pPr>
        <w:spacing w:after="0" w:line="360" w:lineRule="auto"/>
        <w:rPr>
          <w:rFonts w:eastAsia="Times" w:cs="Arial"/>
          <w:b/>
          <w:i/>
          <w:color w:val="333333"/>
          <w:sz w:val="18"/>
          <w:szCs w:val="18"/>
          <w:lang w:eastAsia="de-DE"/>
        </w:rPr>
      </w:pPr>
      <w:r>
        <w:rPr>
          <w:rFonts w:eastAsia="Times" w:cs="Arial"/>
          <w:b/>
          <w:i/>
          <w:color w:val="333333"/>
          <w:sz w:val="18"/>
          <w:szCs w:val="18"/>
          <w:lang w:eastAsia="de-DE"/>
        </w:rPr>
        <w:t>Freies Journalistenbüro der Rhön</w:t>
      </w:r>
    </w:p>
    <w:p w:rsidR="0096468D" w:rsidRDefault="0096468D" w:rsidP="0096468D">
      <w:pPr>
        <w:spacing w:after="0" w:line="360" w:lineRule="auto"/>
        <w:rPr>
          <w:rFonts w:eastAsia="Times" w:cs="Arial"/>
          <w:b/>
          <w:i/>
          <w:color w:val="333333"/>
          <w:sz w:val="18"/>
          <w:szCs w:val="18"/>
          <w:lang w:eastAsia="de-DE"/>
        </w:rPr>
      </w:pPr>
      <w:r>
        <w:rPr>
          <w:rFonts w:eastAsia="Times" w:cs="Arial"/>
          <w:b/>
          <w:i/>
          <w:color w:val="333333"/>
          <w:sz w:val="18"/>
          <w:szCs w:val="18"/>
          <w:lang w:eastAsia="de-DE"/>
        </w:rPr>
        <w:t>Carsten Kallenbach</w:t>
      </w:r>
    </w:p>
    <w:p w:rsidR="0096468D" w:rsidRDefault="0096468D" w:rsidP="0096468D">
      <w:pPr>
        <w:spacing w:after="0" w:line="360" w:lineRule="auto"/>
        <w:rPr>
          <w:rFonts w:eastAsia="Times" w:cs="Arial"/>
          <w:b/>
          <w:i/>
          <w:color w:val="333333"/>
          <w:sz w:val="18"/>
          <w:szCs w:val="18"/>
          <w:lang w:eastAsia="de-DE"/>
        </w:rPr>
      </w:pPr>
      <w:proofErr w:type="spellStart"/>
      <w:r>
        <w:rPr>
          <w:rFonts w:eastAsia="Times" w:cs="Arial"/>
          <w:b/>
          <w:i/>
          <w:color w:val="333333"/>
          <w:sz w:val="18"/>
          <w:szCs w:val="18"/>
          <w:lang w:eastAsia="de-DE"/>
        </w:rPr>
        <w:t>Löcherweg</w:t>
      </w:r>
      <w:proofErr w:type="spellEnd"/>
      <w:r>
        <w:rPr>
          <w:rFonts w:eastAsia="Times" w:cs="Arial"/>
          <w:b/>
          <w:i/>
          <w:color w:val="333333"/>
          <w:sz w:val="18"/>
          <w:szCs w:val="18"/>
          <w:lang w:eastAsia="de-DE"/>
        </w:rPr>
        <w:t xml:space="preserve"> 11</w:t>
      </w:r>
    </w:p>
    <w:p w:rsidR="0096468D" w:rsidRDefault="0096468D" w:rsidP="0096468D">
      <w:pPr>
        <w:spacing w:after="0" w:line="360" w:lineRule="auto"/>
        <w:rPr>
          <w:rFonts w:eastAsia="Times" w:cs="Arial"/>
          <w:b/>
          <w:i/>
          <w:color w:val="333333"/>
          <w:sz w:val="18"/>
          <w:szCs w:val="18"/>
          <w:lang w:eastAsia="de-DE"/>
        </w:rPr>
      </w:pPr>
      <w:r>
        <w:rPr>
          <w:rFonts w:eastAsia="Times" w:cs="Arial"/>
          <w:b/>
          <w:i/>
          <w:color w:val="333333"/>
          <w:sz w:val="18"/>
          <w:szCs w:val="18"/>
          <w:lang w:eastAsia="de-DE"/>
        </w:rPr>
        <w:t xml:space="preserve">98634 </w:t>
      </w:r>
      <w:proofErr w:type="spellStart"/>
      <w:r>
        <w:rPr>
          <w:rFonts w:eastAsia="Times" w:cs="Arial"/>
          <w:b/>
          <w:i/>
          <w:color w:val="333333"/>
          <w:sz w:val="18"/>
          <w:szCs w:val="18"/>
          <w:lang w:eastAsia="de-DE"/>
        </w:rPr>
        <w:t>Oberweid</w:t>
      </w:r>
      <w:proofErr w:type="spellEnd"/>
    </w:p>
    <w:p w:rsidR="0096468D" w:rsidRDefault="0096468D" w:rsidP="0096468D">
      <w:pPr>
        <w:spacing w:after="0" w:line="360" w:lineRule="auto"/>
        <w:rPr>
          <w:rFonts w:eastAsia="Times" w:cs="Arial"/>
          <w:b/>
          <w:i/>
          <w:color w:val="333333"/>
          <w:sz w:val="18"/>
          <w:szCs w:val="18"/>
          <w:lang w:eastAsia="de-DE"/>
        </w:rPr>
      </w:pPr>
      <w:r>
        <w:rPr>
          <w:rFonts w:eastAsia="Times" w:cs="Arial"/>
          <w:b/>
          <w:i/>
          <w:color w:val="333333"/>
          <w:sz w:val="18"/>
          <w:szCs w:val="18"/>
          <w:lang w:eastAsia="de-DE"/>
        </w:rPr>
        <w:t>Telefon (03 69 46) 2 61 06</w:t>
      </w:r>
    </w:p>
    <w:p w:rsidR="0096468D" w:rsidRDefault="0096468D" w:rsidP="0096468D">
      <w:pPr>
        <w:spacing w:after="0" w:line="360" w:lineRule="auto"/>
        <w:rPr>
          <w:rFonts w:eastAsia="Times" w:cs="Arial"/>
          <w:b/>
          <w:color w:val="333333"/>
          <w:sz w:val="18"/>
          <w:szCs w:val="18"/>
          <w:lang w:eastAsia="de-DE"/>
        </w:rPr>
      </w:pPr>
      <w:r>
        <w:rPr>
          <w:rFonts w:eastAsia="Times" w:cs="Arial"/>
          <w:b/>
          <w:i/>
          <w:color w:val="333333"/>
          <w:sz w:val="18"/>
          <w:szCs w:val="18"/>
          <w:lang w:eastAsia="de-DE"/>
        </w:rPr>
        <w:t>E-Mail: carsten.kallenbach@t-online.de</w:t>
      </w:r>
    </w:p>
    <w:p w:rsidR="0096468D" w:rsidRDefault="0096468D" w:rsidP="0096468D">
      <w:pPr>
        <w:spacing w:after="0" w:line="360" w:lineRule="auto"/>
        <w:rPr>
          <w:rFonts w:eastAsia="Times" w:cs="Arial"/>
          <w:b/>
          <w:color w:val="333333"/>
          <w:sz w:val="18"/>
          <w:szCs w:val="18"/>
          <w:lang w:eastAsia="de-DE"/>
        </w:rPr>
      </w:pPr>
    </w:p>
    <w:p w:rsidR="00CD413B" w:rsidRPr="0096468D" w:rsidRDefault="0096468D" w:rsidP="005E439C">
      <w:pPr>
        <w:spacing w:after="0" w:line="360" w:lineRule="auto"/>
      </w:pPr>
      <w:r>
        <w:rPr>
          <w:rFonts w:eastAsia="Times" w:cs="Arial"/>
          <w:b/>
          <w:color w:val="333333"/>
          <w:sz w:val="18"/>
          <w:szCs w:val="18"/>
          <w:lang w:eastAsia="de-DE"/>
        </w:rPr>
        <w:t>Abdruck honorarfrei</w:t>
      </w:r>
    </w:p>
    <w:sectPr w:rsidR="00CD413B" w:rsidRPr="0096468D" w:rsidSect="00866E0D">
      <w:headerReference w:type="default" r:id="rId8"/>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6012" w:rsidRDefault="00566012" w:rsidP="00866E0D">
      <w:pPr>
        <w:spacing w:after="0" w:line="240" w:lineRule="auto"/>
      </w:pPr>
      <w:r>
        <w:separator/>
      </w:r>
    </w:p>
  </w:endnote>
  <w:endnote w:type="continuationSeparator" w:id="0">
    <w:p w:rsidR="00566012" w:rsidRDefault="00566012"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6012" w:rsidRDefault="00566012" w:rsidP="00866E0D">
      <w:pPr>
        <w:spacing w:after="0" w:line="240" w:lineRule="auto"/>
      </w:pPr>
      <w:r>
        <w:separator/>
      </w:r>
    </w:p>
  </w:footnote>
  <w:footnote w:type="continuationSeparator" w:id="0">
    <w:p w:rsidR="00566012" w:rsidRDefault="00566012"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238" w:rsidRDefault="00521238">
    <w:pPr>
      <w:pStyle w:val="Kopfzeile"/>
    </w:pPr>
    <w:r>
      <w:tab/>
    </w:r>
    <w:r>
      <w:tab/>
    </w:r>
    <w:r w:rsidR="002656BB" w:rsidRPr="009B5B23">
      <w:rPr>
        <w:noProof/>
        <w:lang w:eastAsia="de-DE"/>
      </w:rPr>
      <w:drawing>
        <wp:inline distT="0" distB="0" distL="0" distR="0">
          <wp:extent cx="800100" cy="838200"/>
          <wp:effectExtent l="0" t="0" r="0" b="0"/>
          <wp:docPr id="1" name="Grafik 1" descr="Beschreibung: 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42F0B"/>
    <w:rsid w:val="0005034B"/>
    <w:rsid w:val="00052D79"/>
    <w:rsid w:val="00060EEB"/>
    <w:rsid w:val="0006664C"/>
    <w:rsid w:val="00067AD3"/>
    <w:rsid w:val="00067C4D"/>
    <w:rsid w:val="00073047"/>
    <w:rsid w:val="0008117C"/>
    <w:rsid w:val="000A062E"/>
    <w:rsid w:val="000A7CF7"/>
    <w:rsid w:val="000B3388"/>
    <w:rsid w:val="000B43AB"/>
    <w:rsid w:val="000B70D3"/>
    <w:rsid w:val="000C12F5"/>
    <w:rsid w:val="000E72BB"/>
    <w:rsid w:val="000F3B5F"/>
    <w:rsid w:val="000F4779"/>
    <w:rsid w:val="00105B73"/>
    <w:rsid w:val="00107316"/>
    <w:rsid w:val="001112DE"/>
    <w:rsid w:val="001156DA"/>
    <w:rsid w:val="001A26F9"/>
    <w:rsid w:val="001A2773"/>
    <w:rsid w:val="001D2AB4"/>
    <w:rsid w:val="001D3610"/>
    <w:rsid w:val="001D5729"/>
    <w:rsid w:val="001D7C86"/>
    <w:rsid w:val="001E68FA"/>
    <w:rsid w:val="001F2A7E"/>
    <w:rsid w:val="00201C25"/>
    <w:rsid w:val="00203A62"/>
    <w:rsid w:val="0022757F"/>
    <w:rsid w:val="00237BB6"/>
    <w:rsid w:val="00264D2B"/>
    <w:rsid w:val="002656BB"/>
    <w:rsid w:val="0027271D"/>
    <w:rsid w:val="002A5A5C"/>
    <w:rsid w:val="002A5F5A"/>
    <w:rsid w:val="002B23F0"/>
    <w:rsid w:val="002C0AA0"/>
    <w:rsid w:val="002C1B4E"/>
    <w:rsid w:val="002C2A7C"/>
    <w:rsid w:val="002C39FB"/>
    <w:rsid w:val="002F3764"/>
    <w:rsid w:val="00315B19"/>
    <w:rsid w:val="00320633"/>
    <w:rsid w:val="00332A93"/>
    <w:rsid w:val="00341445"/>
    <w:rsid w:val="00347B10"/>
    <w:rsid w:val="00347ECF"/>
    <w:rsid w:val="0037022D"/>
    <w:rsid w:val="0037219B"/>
    <w:rsid w:val="003826CD"/>
    <w:rsid w:val="003901A2"/>
    <w:rsid w:val="00396CB3"/>
    <w:rsid w:val="00397032"/>
    <w:rsid w:val="00397525"/>
    <w:rsid w:val="003A0B03"/>
    <w:rsid w:val="003A2D6C"/>
    <w:rsid w:val="003B2C1E"/>
    <w:rsid w:val="003B3D7D"/>
    <w:rsid w:val="003C17AA"/>
    <w:rsid w:val="003C2D06"/>
    <w:rsid w:val="003E25EF"/>
    <w:rsid w:val="003F0EAD"/>
    <w:rsid w:val="003F51E9"/>
    <w:rsid w:val="0041688A"/>
    <w:rsid w:val="00417236"/>
    <w:rsid w:val="004368F6"/>
    <w:rsid w:val="00436F3F"/>
    <w:rsid w:val="00447C99"/>
    <w:rsid w:val="00464523"/>
    <w:rsid w:val="00471F6B"/>
    <w:rsid w:val="0048506E"/>
    <w:rsid w:val="0049165F"/>
    <w:rsid w:val="00492A6A"/>
    <w:rsid w:val="0049673F"/>
    <w:rsid w:val="0049705E"/>
    <w:rsid w:val="004A17F2"/>
    <w:rsid w:val="004B2E0E"/>
    <w:rsid w:val="004C1E03"/>
    <w:rsid w:val="004C3667"/>
    <w:rsid w:val="004D172F"/>
    <w:rsid w:val="00502849"/>
    <w:rsid w:val="00504BD2"/>
    <w:rsid w:val="00506B84"/>
    <w:rsid w:val="00507C64"/>
    <w:rsid w:val="00521238"/>
    <w:rsid w:val="0053006C"/>
    <w:rsid w:val="0053427F"/>
    <w:rsid w:val="005352A2"/>
    <w:rsid w:val="00536167"/>
    <w:rsid w:val="00541D66"/>
    <w:rsid w:val="005555EA"/>
    <w:rsid w:val="00557353"/>
    <w:rsid w:val="00566012"/>
    <w:rsid w:val="005846B5"/>
    <w:rsid w:val="00597949"/>
    <w:rsid w:val="005B0DB3"/>
    <w:rsid w:val="005B0ED7"/>
    <w:rsid w:val="005B612F"/>
    <w:rsid w:val="005C0D5E"/>
    <w:rsid w:val="005D71AA"/>
    <w:rsid w:val="005E439C"/>
    <w:rsid w:val="005E4989"/>
    <w:rsid w:val="005F3E99"/>
    <w:rsid w:val="00612835"/>
    <w:rsid w:val="00613CE4"/>
    <w:rsid w:val="00635795"/>
    <w:rsid w:val="00646ED3"/>
    <w:rsid w:val="00662E4E"/>
    <w:rsid w:val="00663A40"/>
    <w:rsid w:val="0066765B"/>
    <w:rsid w:val="00667CA4"/>
    <w:rsid w:val="0067020C"/>
    <w:rsid w:val="00673A32"/>
    <w:rsid w:val="006810FC"/>
    <w:rsid w:val="006931B8"/>
    <w:rsid w:val="006C2D1F"/>
    <w:rsid w:val="006D4601"/>
    <w:rsid w:val="006D6391"/>
    <w:rsid w:val="006E6BD4"/>
    <w:rsid w:val="006E7ACF"/>
    <w:rsid w:val="006F0BF6"/>
    <w:rsid w:val="0071454D"/>
    <w:rsid w:val="00721D84"/>
    <w:rsid w:val="007341A0"/>
    <w:rsid w:val="00736D75"/>
    <w:rsid w:val="00741C1C"/>
    <w:rsid w:val="0074423D"/>
    <w:rsid w:val="00750618"/>
    <w:rsid w:val="007545F0"/>
    <w:rsid w:val="0077186F"/>
    <w:rsid w:val="0077267F"/>
    <w:rsid w:val="007752C1"/>
    <w:rsid w:val="0078525D"/>
    <w:rsid w:val="007B0A1E"/>
    <w:rsid w:val="007B6FE1"/>
    <w:rsid w:val="007C3A8F"/>
    <w:rsid w:val="007D0BD4"/>
    <w:rsid w:val="00810A91"/>
    <w:rsid w:val="0081781D"/>
    <w:rsid w:val="008235A1"/>
    <w:rsid w:val="008306A7"/>
    <w:rsid w:val="00832F00"/>
    <w:rsid w:val="008341FB"/>
    <w:rsid w:val="00843E72"/>
    <w:rsid w:val="00866E0D"/>
    <w:rsid w:val="00875253"/>
    <w:rsid w:val="0089210D"/>
    <w:rsid w:val="00893FDF"/>
    <w:rsid w:val="00896F28"/>
    <w:rsid w:val="00897CF8"/>
    <w:rsid w:val="008A012B"/>
    <w:rsid w:val="008B0E41"/>
    <w:rsid w:val="008C3999"/>
    <w:rsid w:val="008C42E0"/>
    <w:rsid w:val="008D5E39"/>
    <w:rsid w:val="008E67C9"/>
    <w:rsid w:val="008F4DC3"/>
    <w:rsid w:val="008F6F43"/>
    <w:rsid w:val="00903CCA"/>
    <w:rsid w:val="00907EC0"/>
    <w:rsid w:val="00914351"/>
    <w:rsid w:val="0096468D"/>
    <w:rsid w:val="00967944"/>
    <w:rsid w:val="00972FF1"/>
    <w:rsid w:val="00977095"/>
    <w:rsid w:val="00986687"/>
    <w:rsid w:val="009A2645"/>
    <w:rsid w:val="009B08C2"/>
    <w:rsid w:val="009C4C86"/>
    <w:rsid w:val="009D2448"/>
    <w:rsid w:val="009E0570"/>
    <w:rsid w:val="009F0889"/>
    <w:rsid w:val="00A0401E"/>
    <w:rsid w:val="00A22CA0"/>
    <w:rsid w:val="00A25D7B"/>
    <w:rsid w:val="00A2697F"/>
    <w:rsid w:val="00A53B3E"/>
    <w:rsid w:val="00A74B27"/>
    <w:rsid w:val="00AA7ECC"/>
    <w:rsid w:val="00AD1179"/>
    <w:rsid w:val="00AE3DDC"/>
    <w:rsid w:val="00AE3EA5"/>
    <w:rsid w:val="00AE78AC"/>
    <w:rsid w:val="00B03F27"/>
    <w:rsid w:val="00B065BF"/>
    <w:rsid w:val="00B07C8F"/>
    <w:rsid w:val="00B107E9"/>
    <w:rsid w:val="00B16123"/>
    <w:rsid w:val="00B167A7"/>
    <w:rsid w:val="00B21ADC"/>
    <w:rsid w:val="00B307E2"/>
    <w:rsid w:val="00B32E6E"/>
    <w:rsid w:val="00B358CF"/>
    <w:rsid w:val="00B569F5"/>
    <w:rsid w:val="00B64D77"/>
    <w:rsid w:val="00B82F87"/>
    <w:rsid w:val="00B91D1E"/>
    <w:rsid w:val="00BA1248"/>
    <w:rsid w:val="00BB18AB"/>
    <w:rsid w:val="00BC2E68"/>
    <w:rsid w:val="00BC6681"/>
    <w:rsid w:val="00BD2388"/>
    <w:rsid w:val="00BE1095"/>
    <w:rsid w:val="00BF6A22"/>
    <w:rsid w:val="00C02C4D"/>
    <w:rsid w:val="00C13A72"/>
    <w:rsid w:val="00C13B69"/>
    <w:rsid w:val="00C4075D"/>
    <w:rsid w:val="00C411D6"/>
    <w:rsid w:val="00C54979"/>
    <w:rsid w:val="00C607CF"/>
    <w:rsid w:val="00C61773"/>
    <w:rsid w:val="00C67A0F"/>
    <w:rsid w:val="00C728C4"/>
    <w:rsid w:val="00C75347"/>
    <w:rsid w:val="00C8093D"/>
    <w:rsid w:val="00C96303"/>
    <w:rsid w:val="00CA7724"/>
    <w:rsid w:val="00CA78C9"/>
    <w:rsid w:val="00CB0923"/>
    <w:rsid w:val="00CB1C20"/>
    <w:rsid w:val="00CC5C93"/>
    <w:rsid w:val="00CD265A"/>
    <w:rsid w:val="00CD413B"/>
    <w:rsid w:val="00CE3755"/>
    <w:rsid w:val="00CE5BA1"/>
    <w:rsid w:val="00CF184E"/>
    <w:rsid w:val="00CF68AC"/>
    <w:rsid w:val="00D054FC"/>
    <w:rsid w:val="00D056C4"/>
    <w:rsid w:val="00D1176C"/>
    <w:rsid w:val="00D5074E"/>
    <w:rsid w:val="00D56609"/>
    <w:rsid w:val="00D82F8F"/>
    <w:rsid w:val="00D869CC"/>
    <w:rsid w:val="00D87999"/>
    <w:rsid w:val="00D9394C"/>
    <w:rsid w:val="00D94A8C"/>
    <w:rsid w:val="00DA2E41"/>
    <w:rsid w:val="00DA7477"/>
    <w:rsid w:val="00DC17F9"/>
    <w:rsid w:val="00DC1832"/>
    <w:rsid w:val="00DC6418"/>
    <w:rsid w:val="00DC7A49"/>
    <w:rsid w:val="00DC7CD0"/>
    <w:rsid w:val="00DC7D46"/>
    <w:rsid w:val="00DE2B5F"/>
    <w:rsid w:val="00DE3F92"/>
    <w:rsid w:val="00E179F4"/>
    <w:rsid w:val="00E207EE"/>
    <w:rsid w:val="00E225DF"/>
    <w:rsid w:val="00E258C2"/>
    <w:rsid w:val="00E3034B"/>
    <w:rsid w:val="00E339C5"/>
    <w:rsid w:val="00E412F3"/>
    <w:rsid w:val="00E4697D"/>
    <w:rsid w:val="00E553B4"/>
    <w:rsid w:val="00E7001D"/>
    <w:rsid w:val="00E75286"/>
    <w:rsid w:val="00E863CF"/>
    <w:rsid w:val="00EC10AB"/>
    <w:rsid w:val="00EC289C"/>
    <w:rsid w:val="00EE7B6F"/>
    <w:rsid w:val="00EF5DC4"/>
    <w:rsid w:val="00EF66DB"/>
    <w:rsid w:val="00F078DF"/>
    <w:rsid w:val="00F134E1"/>
    <w:rsid w:val="00F21EE6"/>
    <w:rsid w:val="00F32874"/>
    <w:rsid w:val="00F32E2D"/>
    <w:rsid w:val="00F40153"/>
    <w:rsid w:val="00F620BE"/>
    <w:rsid w:val="00F629A2"/>
    <w:rsid w:val="00F6459B"/>
    <w:rsid w:val="00F67E4E"/>
    <w:rsid w:val="00F91610"/>
    <w:rsid w:val="00F95BC0"/>
    <w:rsid w:val="00FA1F65"/>
    <w:rsid w:val="00FA6BC9"/>
    <w:rsid w:val="00FC35FD"/>
    <w:rsid w:val="00FC5CF2"/>
    <w:rsid w:val="00FD00F7"/>
    <w:rsid w:val="00FD7002"/>
    <w:rsid w:val="00FE4C03"/>
    <w:rsid w:val="00FF5D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5BAD8"/>
  <w15:chartTrackingRefBased/>
  <w15:docId w15:val="{EB539AA8-3F56-4374-8B5C-19DE7B598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rPr>
      <w:sz w:val="22"/>
      <w:szCs w:val="22"/>
      <w:lang w:eastAsia="en-US"/>
    </w:rPr>
  </w:style>
  <w:style w:type="paragraph" w:styleId="berschrift3">
    <w:name w:val="heading 3"/>
    <w:basedOn w:val="Standard"/>
    <w:link w:val="berschrift3Zchn"/>
    <w:uiPriority w:val="9"/>
    <w:qFormat/>
    <w:rsid w:val="00F95BC0"/>
    <w:pPr>
      <w:spacing w:before="100" w:beforeAutospacing="1" w:after="100" w:afterAutospacing="1" w:line="240" w:lineRule="auto"/>
      <w:outlineLvl w:val="2"/>
    </w:pPr>
    <w:rPr>
      <w:rFonts w:ascii="Times New Roman" w:eastAsia="Times New Roman" w:hAnsi="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5B0ED7"/>
    <w:rPr>
      <w:color w:val="0000FF"/>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paragraph" w:styleId="StandardWeb">
    <w:name w:val="Normal (Web)"/>
    <w:basedOn w:val="Standard"/>
    <w:uiPriority w:val="99"/>
    <w:unhideWhenUsed/>
    <w:rsid w:val="00201C25"/>
    <w:rPr>
      <w:rFonts w:ascii="Times New Roman" w:hAnsi="Times New Roman"/>
      <w:sz w:val="24"/>
      <w:szCs w:val="24"/>
    </w:rPr>
  </w:style>
  <w:style w:type="character" w:styleId="Kommentarzeichen">
    <w:name w:val="annotation reference"/>
    <w:uiPriority w:val="99"/>
    <w:semiHidden/>
    <w:unhideWhenUsed/>
    <w:rsid w:val="00CE3755"/>
    <w:rPr>
      <w:sz w:val="16"/>
      <w:szCs w:val="16"/>
    </w:rPr>
  </w:style>
  <w:style w:type="paragraph" w:styleId="Kommentartext">
    <w:name w:val="annotation text"/>
    <w:basedOn w:val="Standard"/>
    <w:link w:val="KommentartextZchn"/>
    <w:uiPriority w:val="99"/>
    <w:semiHidden/>
    <w:unhideWhenUsed/>
    <w:rsid w:val="00CE3755"/>
    <w:rPr>
      <w:sz w:val="20"/>
      <w:szCs w:val="20"/>
    </w:rPr>
  </w:style>
  <w:style w:type="character" w:customStyle="1" w:styleId="KommentartextZchn">
    <w:name w:val="Kommentartext Zchn"/>
    <w:link w:val="Kommentartext"/>
    <w:uiPriority w:val="99"/>
    <w:semiHidden/>
    <w:rsid w:val="00CE3755"/>
    <w:rPr>
      <w:lang w:eastAsia="en-US"/>
    </w:rPr>
  </w:style>
  <w:style w:type="paragraph" w:styleId="Kommentarthema">
    <w:name w:val="annotation subject"/>
    <w:basedOn w:val="Kommentartext"/>
    <w:next w:val="Kommentartext"/>
    <w:link w:val="KommentarthemaZchn"/>
    <w:uiPriority w:val="99"/>
    <w:semiHidden/>
    <w:unhideWhenUsed/>
    <w:rsid w:val="00CE3755"/>
    <w:rPr>
      <w:b/>
      <w:bCs/>
    </w:rPr>
  </w:style>
  <w:style w:type="character" w:customStyle="1" w:styleId="KommentarthemaZchn">
    <w:name w:val="Kommentarthema Zchn"/>
    <w:link w:val="Kommentarthema"/>
    <w:uiPriority w:val="99"/>
    <w:semiHidden/>
    <w:rsid w:val="00CE3755"/>
    <w:rPr>
      <w:b/>
      <w:bCs/>
      <w:lang w:eastAsia="en-US"/>
    </w:rPr>
  </w:style>
  <w:style w:type="paragraph" w:styleId="berarbeitung">
    <w:name w:val="Revision"/>
    <w:hidden/>
    <w:uiPriority w:val="99"/>
    <w:semiHidden/>
    <w:rsid w:val="00107316"/>
    <w:rPr>
      <w:sz w:val="22"/>
      <w:szCs w:val="22"/>
      <w:lang w:eastAsia="en-US"/>
    </w:rPr>
  </w:style>
  <w:style w:type="character" w:customStyle="1" w:styleId="berschrift3Zchn">
    <w:name w:val="Überschrift 3 Zchn"/>
    <w:basedOn w:val="Absatz-Standardschriftart"/>
    <w:link w:val="berschrift3"/>
    <w:uiPriority w:val="9"/>
    <w:rsid w:val="00F95BC0"/>
    <w:rPr>
      <w:rFonts w:ascii="Times New Roman" w:eastAsia="Times New Roman" w:hAnsi="Times New Roman"/>
      <w:b/>
      <w:bCs/>
      <w:sz w:val="27"/>
      <w:szCs w:val="27"/>
    </w:rPr>
  </w:style>
  <w:style w:type="paragraph" w:customStyle="1" w:styleId="presseimgsub">
    <w:name w:val="presseimgsub"/>
    <w:basedOn w:val="Standard"/>
    <w:rsid w:val="00F95BC0"/>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bodytext">
    <w:name w:val="bodytext"/>
    <w:basedOn w:val="Standard"/>
    <w:uiPriority w:val="99"/>
    <w:rsid w:val="00F95BC0"/>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82283">
      <w:bodyDiv w:val="1"/>
      <w:marLeft w:val="0"/>
      <w:marRight w:val="0"/>
      <w:marTop w:val="0"/>
      <w:marBottom w:val="0"/>
      <w:divBdr>
        <w:top w:val="none" w:sz="0" w:space="0" w:color="auto"/>
        <w:left w:val="none" w:sz="0" w:space="0" w:color="auto"/>
        <w:bottom w:val="none" w:sz="0" w:space="0" w:color="auto"/>
        <w:right w:val="none" w:sz="0" w:space="0" w:color="auto"/>
      </w:divBdr>
    </w:div>
    <w:div w:id="215238272">
      <w:bodyDiv w:val="1"/>
      <w:marLeft w:val="0"/>
      <w:marRight w:val="0"/>
      <w:marTop w:val="0"/>
      <w:marBottom w:val="0"/>
      <w:divBdr>
        <w:top w:val="none" w:sz="0" w:space="0" w:color="auto"/>
        <w:left w:val="none" w:sz="0" w:space="0" w:color="auto"/>
        <w:bottom w:val="none" w:sz="0" w:space="0" w:color="auto"/>
        <w:right w:val="none" w:sz="0" w:space="0" w:color="auto"/>
      </w:divBdr>
    </w:div>
    <w:div w:id="401371952">
      <w:bodyDiv w:val="1"/>
      <w:marLeft w:val="0"/>
      <w:marRight w:val="0"/>
      <w:marTop w:val="0"/>
      <w:marBottom w:val="0"/>
      <w:divBdr>
        <w:top w:val="none" w:sz="0" w:space="0" w:color="auto"/>
        <w:left w:val="none" w:sz="0" w:space="0" w:color="auto"/>
        <w:bottom w:val="none" w:sz="0" w:space="0" w:color="auto"/>
        <w:right w:val="none" w:sz="0" w:space="0" w:color="auto"/>
      </w:divBdr>
    </w:div>
    <w:div w:id="427771755">
      <w:bodyDiv w:val="1"/>
      <w:marLeft w:val="0"/>
      <w:marRight w:val="0"/>
      <w:marTop w:val="0"/>
      <w:marBottom w:val="0"/>
      <w:divBdr>
        <w:top w:val="none" w:sz="0" w:space="0" w:color="auto"/>
        <w:left w:val="none" w:sz="0" w:space="0" w:color="auto"/>
        <w:bottom w:val="none" w:sz="0" w:space="0" w:color="auto"/>
        <w:right w:val="none" w:sz="0" w:space="0" w:color="auto"/>
      </w:divBdr>
    </w:div>
    <w:div w:id="692151246">
      <w:bodyDiv w:val="1"/>
      <w:marLeft w:val="0"/>
      <w:marRight w:val="0"/>
      <w:marTop w:val="0"/>
      <w:marBottom w:val="0"/>
      <w:divBdr>
        <w:top w:val="none" w:sz="0" w:space="0" w:color="auto"/>
        <w:left w:val="none" w:sz="0" w:space="0" w:color="auto"/>
        <w:bottom w:val="none" w:sz="0" w:space="0" w:color="auto"/>
        <w:right w:val="none" w:sz="0" w:space="0" w:color="auto"/>
      </w:divBdr>
      <w:divsChild>
        <w:div w:id="1830096758">
          <w:marLeft w:val="0"/>
          <w:marRight w:val="0"/>
          <w:marTop w:val="0"/>
          <w:marBottom w:val="0"/>
          <w:divBdr>
            <w:top w:val="none" w:sz="0" w:space="0" w:color="auto"/>
            <w:left w:val="none" w:sz="0" w:space="0" w:color="auto"/>
            <w:bottom w:val="none" w:sz="0" w:space="0" w:color="auto"/>
            <w:right w:val="none" w:sz="0" w:space="0" w:color="auto"/>
          </w:divBdr>
          <w:divsChild>
            <w:div w:id="77228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9646">
      <w:bodyDiv w:val="1"/>
      <w:marLeft w:val="0"/>
      <w:marRight w:val="0"/>
      <w:marTop w:val="0"/>
      <w:marBottom w:val="0"/>
      <w:divBdr>
        <w:top w:val="none" w:sz="0" w:space="0" w:color="auto"/>
        <w:left w:val="none" w:sz="0" w:space="0" w:color="auto"/>
        <w:bottom w:val="none" w:sz="0" w:space="0" w:color="auto"/>
        <w:right w:val="none" w:sz="0" w:space="0" w:color="auto"/>
      </w:divBdr>
    </w:div>
    <w:div w:id="1146434562">
      <w:bodyDiv w:val="1"/>
      <w:marLeft w:val="0"/>
      <w:marRight w:val="0"/>
      <w:marTop w:val="0"/>
      <w:marBottom w:val="0"/>
      <w:divBdr>
        <w:top w:val="none" w:sz="0" w:space="0" w:color="auto"/>
        <w:left w:val="none" w:sz="0" w:space="0" w:color="auto"/>
        <w:bottom w:val="none" w:sz="0" w:space="0" w:color="auto"/>
        <w:right w:val="none" w:sz="0" w:space="0" w:color="auto"/>
      </w:divBdr>
      <w:divsChild>
        <w:div w:id="242839350">
          <w:marLeft w:val="0"/>
          <w:marRight w:val="0"/>
          <w:marTop w:val="0"/>
          <w:marBottom w:val="0"/>
          <w:divBdr>
            <w:top w:val="none" w:sz="0" w:space="0" w:color="auto"/>
            <w:left w:val="none" w:sz="0" w:space="0" w:color="auto"/>
            <w:bottom w:val="none" w:sz="0" w:space="0" w:color="auto"/>
            <w:right w:val="none" w:sz="0" w:space="0" w:color="auto"/>
          </w:divBdr>
          <w:divsChild>
            <w:div w:id="1812792497">
              <w:marLeft w:val="0"/>
              <w:marRight w:val="0"/>
              <w:marTop w:val="0"/>
              <w:marBottom w:val="0"/>
              <w:divBdr>
                <w:top w:val="none" w:sz="0" w:space="0" w:color="auto"/>
                <w:left w:val="none" w:sz="0" w:space="0" w:color="auto"/>
                <w:bottom w:val="none" w:sz="0" w:space="0" w:color="auto"/>
                <w:right w:val="none" w:sz="0" w:space="0" w:color="auto"/>
              </w:divBdr>
            </w:div>
          </w:divsChild>
        </w:div>
        <w:div w:id="217673237">
          <w:marLeft w:val="0"/>
          <w:marRight w:val="0"/>
          <w:marTop w:val="0"/>
          <w:marBottom w:val="0"/>
          <w:divBdr>
            <w:top w:val="none" w:sz="0" w:space="0" w:color="auto"/>
            <w:left w:val="none" w:sz="0" w:space="0" w:color="auto"/>
            <w:bottom w:val="none" w:sz="0" w:space="0" w:color="auto"/>
            <w:right w:val="none" w:sz="0" w:space="0" w:color="auto"/>
          </w:divBdr>
          <w:divsChild>
            <w:div w:id="500975368">
              <w:marLeft w:val="0"/>
              <w:marRight w:val="0"/>
              <w:marTop w:val="0"/>
              <w:marBottom w:val="0"/>
              <w:divBdr>
                <w:top w:val="none" w:sz="0" w:space="0" w:color="auto"/>
                <w:left w:val="none" w:sz="0" w:space="0" w:color="auto"/>
                <w:bottom w:val="none" w:sz="0" w:space="0" w:color="auto"/>
                <w:right w:val="none" w:sz="0" w:space="0" w:color="auto"/>
              </w:divBdr>
              <w:divsChild>
                <w:div w:id="30212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87074">
      <w:bodyDiv w:val="1"/>
      <w:marLeft w:val="0"/>
      <w:marRight w:val="0"/>
      <w:marTop w:val="0"/>
      <w:marBottom w:val="0"/>
      <w:divBdr>
        <w:top w:val="none" w:sz="0" w:space="0" w:color="auto"/>
        <w:left w:val="none" w:sz="0" w:space="0" w:color="auto"/>
        <w:bottom w:val="none" w:sz="0" w:space="0" w:color="auto"/>
        <w:right w:val="none" w:sz="0" w:space="0" w:color="auto"/>
      </w:divBdr>
    </w:div>
    <w:div w:id="1696272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90EA0-B575-4472-8E4D-D81394BB8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500</Words>
  <Characters>3154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Joerg Mutz</dc:creator>
  <cp:keywords/>
  <cp:lastModifiedBy>Schindel, Natalie</cp:lastModifiedBy>
  <cp:revision>15</cp:revision>
  <cp:lastPrinted>2013-07-31T17:14:00Z</cp:lastPrinted>
  <dcterms:created xsi:type="dcterms:W3CDTF">2018-03-27T09:39:00Z</dcterms:created>
  <dcterms:modified xsi:type="dcterms:W3CDTF">2018-04-10T09:38:00Z</dcterms:modified>
</cp:coreProperties>
</file>